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3D" w:rsidRDefault="00D01D3D" w:rsidP="00D01D3D">
      <w:pPr>
        <w:shd w:val="clear" w:color="auto" w:fill="F2F5F9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Что делать, чтобы ребенок быстрее заговорил 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быстрее заговорил, специалисты рекомендуют делать массаж лица и артикуляционную гимнастику.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proofErr w:type="gramStart"/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себя представляет</w:t>
      </w:r>
      <w:proofErr w:type="gramEnd"/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 лица:</w:t>
      </w:r>
    </w:p>
    <w:p w:rsidR="00D01D3D" w:rsidRDefault="00D01D3D" w:rsidP="00D01D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Поглаживающие движения в области бровей, носогубных складок, области вокруг губ. Совмещать его можно с присказками. </w:t>
      </w:r>
    </w:p>
    <w:p w:rsidR="00D01D3D" w:rsidRPr="00D01D3D" w:rsidRDefault="00D01D3D" w:rsidP="00D01D3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01D3D">
        <w:rPr>
          <w:rStyle w:val="c3"/>
          <w:rFonts w:eastAsiaTheme="majorEastAsia"/>
          <w:b/>
          <w:bCs/>
          <w:color w:val="000000"/>
          <w:sz w:val="28"/>
          <w:szCs w:val="28"/>
        </w:rPr>
        <w:t>Самомассаж лица для детей в стихах «Нос, умойся</w:t>
      </w:r>
      <w:proofErr w:type="gramStart"/>
      <w:r w:rsidRPr="00D01D3D">
        <w:rPr>
          <w:rStyle w:val="c3"/>
          <w:rFonts w:eastAsiaTheme="majorEastAsia"/>
          <w:b/>
          <w:bCs/>
          <w:color w:val="000000"/>
          <w:sz w:val="28"/>
          <w:szCs w:val="28"/>
        </w:rPr>
        <w:t>!»</w:t>
      </w:r>
      <w:proofErr w:type="gramEnd"/>
    </w:p>
    <w:p w:rsidR="00D01D3D" w:rsidRPr="00D01D3D" w:rsidRDefault="00D01D3D" w:rsidP="00D01D3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01D3D">
        <w:rPr>
          <w:rStyle w:val="c1"/>
          <w:color w:val="000000"/>
          <w:sz w:val="28"/>
          <w:szCs w:val="28"/>
        </w:rPr>
        <w:t>.</w:t>
      </w:r>
      <w:r w:rsidRPr="00D01D3D">
        <w:rPr>
          <w:rStyle w:val="c1"/>
          <w:i/>
          <w:iCs/>
          <w:color w:val="000000"/>
          <w:sz w:val="28"/>
          <w:szCs w:val="28"/>
        </w:rPr>
        <w:t>«Кран, откройся!»</w:t>
      </w:r>
      <w:r w:rsidRPr="00D01D3D">
        <w:rPr>
          <w:rStyle w:val="c1"/>
          <w:color w:val="000000"/>
          <w:sz w:val="28"/>
          <w:szCs w:val="28"/>
        </w:rPr>
        <w:t> - правой рукой делаем вращательные движения, «открывая» кран.</w:t>
      </w:r>
    </w:p>
    <w:p w:rsidR="00D01D3D" w:rsidRPr="00D01D3D" w:rsidRDefault="00D01D3D" w:rsidP="00D01D3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01D3D">
        <w:rPr>
          <w:rStyle w:val="c1"/>
          <w:i/>
          <w:iCs/>
          <w:color w:val="000000"/>
          <w:sz w:val="28"/>
          <w:szCs w:val="28"/>
        </w:rPr>
        <w:t>«Нос, умойся!» </w:t>
      </w:r>
      <w:r w:rsidRPr="00D01D3D">
        <w:rPr>
          <w:rStyle w:val="c1"/>
          <w:color w:val="000000"/>
          <w:sz w:val="28"/>
          <w:szCs w:val="28"/>
        </w:rPr>
        <w:t>- растираем указательными пальцами обеих рук крылья носа.</w:t>
      </w:r>
    </w:p>
    <w:p w:rsidR="00D01D3D" w:rsidRPr="00D01D3D" w:rsidRDefault="00D01D3D" w:rsidP="00D01D3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01D3D">
        <w:rPr>
          <w:rStyle w:val="c1"/>
          <w:i/>
          <w:iCs/>
          <w:color w:val="000000"/>
          <w:sz w:val="28"/>
          <w:szCs w:val="28"/>
        </w:rPr>
        <w:t>«Мойтесь сразу оба глаза»</w:t>
      </w:r>
      <w:r w:rsidRPr="00D01D3D">
        <w:rPr>
          <w:rStyle w:val="c1"/>
          <w:color w:val="000000"/>
          <w:sz w:val="28"/>
          <w:szCs w:val="28"/>
        </w:rPr>
        <w:t> - нежно проводим руками над глазами.</w:t>
      </w:r>
    </w:p>
    <w:p w:rsidR="00D01D3D" w:rsidRPr="00D01D3D" w:rsidRDefault="00D01D3D" w:rsidP="00D01D3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«Мойся ротик</w:t>
      </w:r>
      <w:r w:rsidRPr="00D01D3D">
        <w:rPr>
          <w:rStyle w:val="c1"/>
          <w:i/>
          <w:iCs/>
          <w:color w:val="000000"/>
          <w:sz w:val="28"/>
          <w:szCs w:val="28"/>
        </w:rPr>
        <w:t>!»</w:t>
      </w:r>
      <w:r w:rsidR="00924780">
        <w:rPr>
          <w:rStyle w:val="c1"/>
          <w:color w:val="000000"/>
          <w:sz w:val="28"/>
          <w:szCs w:val="28"/>
        </w:rPr>
        <w:t> - растираем ладонями носогубные складки</w:t>
      </w:r>
    </w:p>
    <w:p w:rsidR="00D01D3D" w:rsidRPr="00924780" w:rsidRDefault="00D01D3D" w:rsidP="0092478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01D3D">
        <w:rPr>
          <w:rStyle w:val="c1"/>
          <w:i/>
          <w:iCs/>
          <w:color w:val="000000"/>
          <w:sz w:val="28"/>
          <w:szCs w:val="28"/>
        </w:rPr>
        <w:t>«Мойся, шейка!»</w:t>
      </w:r>
      <w:r w:rsidRPr="00D01D3D">
        <w:rPr>
          <w:rStyle w:val="c1"/>
          <w:color w:val="000000"/>
          <w:sz w:val="28"/>
          <w:szCs w:val="28"/>
        </w:rPr>
        <w:t> - аккуратными движениями гладим шею спереди.</w:t>
      </w:r>
    </w:p>
    <w:p w:rsidR="00D01D3D" w:rsidRPr="00D01D3D" w:rsidRDefault="00D01D3D" w:rsidP="00D01D3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01D3D">
        <w:rPr>
          <w:rStyle w:val="c1"/>
          <w:i/>
          <w:iCs/>
          <w:color w:val="000000"/>
          <w:sz w:val="28"/>
          <w:szCs w:val="28"/>
        </w:rPr>
        <w:t>«Мойся, мойся, обливайся! </w:t>
      </w:r>
      <w:r w:rsidRPr="00D01D3D">
        <w:rPr>
          <w:rStyle w:val="c1"/>
          <w:color w:val="000000"/>
          <w:sz w:val="28"/>
          <w:szCs w:val="28"/>
        </w:rPr>
        <w:t>– аккуратно поглаживаем щеки.</w:t>
      </w:r>
    </w:p>
    <w:p w:rsidR="00D01D3D" w:rsidRPr="00AB74A6" w:rsidRDefault="00D01D3D" w:rsidP="00D01D3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D01D3D">
        <w:rPr>
          <w:rStyle w:val="c1"/>
          <w:i/>
          <w:iCs/>
          <w:color w:val="000000"/>
          <w:sz w:val="28"/>
          <w:szCs w:val="28"/>
        </w:rPr>
        <w:t>«Грязь, смывайся! Грязь, смывайся!»</w:t>
      </w:r>
      <w:r w:rsidRPr="00D01D3D">
        <w:rPr>
          <w:rStyle w:val="c1"/>
          <w:color w:val="000000"/>
          <w:sz w:val="28"/>
          <w:szCs w:val="28"/>
        </w:rPr>
        <w:t> - трем ладошки друг о друга.</w:t>
      </w:r>
    </w:p>
    <w:p w:rsidR="00AB74A6" w:rsidRPr="00AB74A6" w:rsidRDefault="00AB74A6" w:rsidP="00AB74A6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b/>
          <w:color w:val="000000"/>
          <w:sz w:val="28"/>
          <w:szCs w:val="28"/>
          <w:shd w:val="clear" w:color="auto" w:fill="FFFFFF"/>
        </w:rPr>
      </w:pPr>
      <w:proofErr w:type="spellStart"/>
      <w:r w:rsidRPr="00AB74A6">
        <w:rPr>
          <w:rStyle w:val="c2"/>
          <w:b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AB74A6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B74A6">
        <w:rPr>
          <w:rStyle w:val="c2"/>
          <w:b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AB74A6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- хомячок </w:t>
      </w:r>
    </w:p>
    <w:p w:rsidR="00AB74A6" w:rsidRDefault="00AB74A6" w:rsidP="00AB74A6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  <w:shd w:val="clear" w:color="auto" w:fill="FFFFFF"/>
        </w:rPr>
      </w:pPr>
      <w:proofErr w:type="spellStart"/>
      <w:r w:rsidRPr="00AB74A6">
        <w:rPr>
          <w:rStyle w:val="c2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AB74A6"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B74A6">
        <w:rPr>
          <w:rStyle w:val="c2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AB74A6">
        <w:rPr>
          <w:rStyle w:val="c2"/>
          <w:color w:val="000000"/>
          <w:sz w:val="28"/>
          <w:szCs w:val="28"/>
          <w:shd w:val="clear" w:color="auto" w:fill="FFFFFF"/>
        </w:rPr>
        <w:t xml:space="preserve"> - хомячок, </w:t>
      </w:r>
      <w:proofErr w:type="spellStart"/>
      <w:r w:rsidRPr="00AB74A6">
        <w:rPr>
          <w:rStyle w:val="c2"/>
          <w:color w:val="000000"/>
          <w:sz w:val="28"/>
          <w:szCs w:val="28"/>
          <w:shd w:val="clear" w:color="auto" w:fill="FFFFFF"/>
        </w:rPr>
        <w:t>полосатенький</w:t>
      </w:r>
      <w:proofErr w:type="spellEnd"/>
      <w:r w:rsidRPr="00AB74A6">
        <w:rPr>
          <w:rStyle w:val="c2"/>
          <w:color w:val="000000"/>
          <w:sz w:val="28"/>
          <w:szCs w:val="28"/>
          <w:shd w:val="clear" w:color="auto" w:fill="FFFFFF"/>
        </w:rPr>
        <w:t xml:space="preserve"> бочок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– поглаживаем от носогубных складок к ушам</w:t>
      </w:r>
      <w:r w:rsidRPr="00AB74A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AB74A6">
        <w:rPr>
          <w:rStyle w:val="c2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AB74A6">
        <w:rPr>
          <w:rStyle w:val="c2"/>
          <w:color w:val="000000"/>
          <w:sz w:val="28"/>
          <w:szCs w:val="28"/>
          <w:shd w:val="clear" w:color="auto" w:fill="FFFFFF"/>
        </w:rPr>
        <w:t xml:space="preserve"> раненько встаёт, шейку мылит, шейку трёт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– поглаживаем по шейке</w:t>
      </w:r>
      <w:proofErr w:type="gramStart"/>
      <w:r w:rsidRPr="00AB74A6">
        <w:rPr>
          <w:color w:val="000000"/>
          <w:sz w:val="28"/>
          <w:szCs w:val="28"/>
          <w:shd w:val="clear" w:color="auto" w:fill="FFFFFF"/>
        </w:rPr>
        <w:br/>
      </w:r>
      <w:r w:rsidRPr="00AB74A6">
        <w:rPr>
          <w:rStyle w:val="c2"/>
          <w:color w:val="000000"/>
          <w:sz w:val="28"/>
          <w:szCs w:val="28"/>
          <w:shd w:val="clear" w:color="auto" w:fill="FFFFFF"/>
        </w:rPr>
        <w:t>У</w:t>
      </w:r>
      <w:proofErr w:type="gramEnd"/>
      <w:r w:rsidRPr="00AB74A6">
        <w:rPr>
          <w:rStyle w:val="c2"/>
          <w:color w:val="000000"/>
          <w:sz w:val="28"/>
          <w:szCs w:val="28"/>
          <w:shd w:val="clear" w:color="auto" w:fill="FFFFFF"/>
        </w:rPr>
        <w:t xml:space="preserve">бирает </w:t>
      </w:r>
      <w:proofErr w:type="spellStart"/>
      <w:r w:rsidRPr="00AB74A6">
        <w:rPr>
          <w:rStyle w:val="c2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AB74A6">
        <w:rPr>
          <w:rStyle w:val="c2"/>
          <w:color w:val="000000"/>
          <w:sz w:val="28"/>
          <w:szCs w:val="28"/>
          <w:shd w:val="clear" w:color="auto" w:fill="FFFFFF"/>
        </w:rPr>
        <w:t xml:space="preserve"> хатку и выходит на зарядку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–</w:t>
      </w:r>
    </w:p>
    <w:p w:rsidR="00AB74A6" w:rsidRDefault="00AB74A6" w:rsidP="00AB74A6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  <w:shd w:val="clear" w:color="auto" w:fill="FFFFFF"/>
        </w:rPr>
      </w:pPr>
      <w:r w:rsidRPr="00AB74A6">
        <w:rPr>
          <w:rStyle w:val="c2"/>
          <w:color w:val="000000"/>
          <w:sz w:val="28"/>
          <w:szCs w:val="28"/>
          <w:shd w:val="clear" w:color="auto" w:fill="FFFFFF"/>
        </w:rPr>
        <w:t xml:space="preserve">1,2,3,4,5 хочет </w:t>
      </w:r>
      <w:proofErr w:type="spellStart"/>
      <w:r w:rsidRPr="00AB74A6">
        <w:rPr>
          <w:rStyle w:val="c2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AB74A6">
        <w:rPr>
          <w:rStyle w:val="c2"/>
          <w:color w:val="000000"/>
          <w:sz w:val="28"/>
          <w:szCs w:val="28"/>
          <w:shd w:val="clear" w:color="auto" w:fill="FFFFFF"/>
        </w:rPr>
        <w:t xml:space="preserve"> сильным стать</w:t>
      </w:r>
      <w:proofErr w:type="gramStart"/>
      <w:r w:rsidRPr="00AB74A6">
        <w:rPr>
          <w:rStyle w:val="c2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оглаживаем по лбу в области бровей</w:t>
      </w:r>
    </w:p>
    <w:p w:rsidR="00AB74A6" w:rsidRPr="00AB74A6" w:rsidRDefault="00AB74A6" w:rsidP="00AB74A6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AB74A6">
        <w:rPr>
          <w:rStyle w:val="a3"/>
          <w:rFonts w:eastAsiaTheme="majorEastAsia"/>
          <w:bCs w:val="0"/>
          <w:color w:val="333333"/>
          <w:sz w:val="28"/>
          <w:szCs w:val="28"/>
        </w:rPr>
        <w:t>Водичка, водичка</w:t>
      </w:r>
    </w:p>
    <w:p w:rsidR="00AB74A6" w:rsidRPr="00AB74A6" w:rsidRDefault="00AB74A6" w:rsidP="00AB74A6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AB74A6">
        <w:rPr>
          <w:color w:val="333333"/>
          <w:sz w:val="28"/>
          <w:szCs w:val="28"/>
        </w:rPr>
        <w:t>Водичка, водичка,</w:t>
      </w:r>
    </w:p>
    <w:p w:rsidR="00AB74A6" w:rsidRPr="00AB74A6" w:rsidRDefault="00AB74A6" w:rsidP="00AB74A6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AB74A6">
        <w:rPr>
          <w:color w:val="333333"/>
          <w:sz w:val="28"/>
          <w:szCs w:val="28"/>
        </w:rPr>
        <w:t>Умой моё личико,</w:t>
      </w:r>
      <w:r>
        <w:rPr>
          <w:color w:val="333333"/>
          <w:sz w:val="28"/>
          <w:szCs w:val="28"/>
        </w:rPr>
        <w:t xml:space="preserve"> - </w:t>
      </w:r>
    </w:p>
    <w:p w:rsidR="00AB74A6" w:rsidRPr="00AB74A6" w:rsidRDefault="00AB74A6" w:rsidP="00AB74A6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AB74A6">
        <w:rPr>
          <w:color w:val="333333"/>
          <w:sz w:val="28"/>
          <w:szCs w:val="28"/>
        </w:rPr>
        <w:t>Чтобы глазоньки блестели,</w:t>
      </w:r>
    </w:p>
    <w:p w:rsidR="00AB74A6" w:rsidRPr="00AB74A6" w:rsidRDefault="00AB74A6" w:rsidP="00AB74A6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AB74A6">
        <w:rPr>
          <w:color w:val="333333"/>
          <w:sz w:val="28"/>
          <w:szCs w:val="28"/>
        </w:rPr>
        <w:t>Чтобы щёчки краснели,</w:t>
      </w:r>
    </w:p>
    <w:p w:rsidR="00AB74A6" w:rsidRPr="00AB74A6" w:rsidRDefault="00AB74A6" w:rsidP="00AB74A6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AB74A6">
        <w:rPr>
          <w:color w:val="333333"/>
          <w:sz w:val="28"/>
          <w:szCs w:val="28"/>
        </w:rPr>
        <w:t>Чтоб смеялся роток,</w:t>
      </w:r>
    </w:p>
    <w:p w:rsidR="00AB74A6" w:rsidRDefault="00AB74A6" w:rsidP="00AB74A6">
      <w:pPr>
        <w:pStyle w:val="a6"/>
        <w:shd w:val="clear" w:color="auto" w:fill="F4F4F4"/>
        <w:spacing w:before="90" w:beforeAutospacing="0" w:after="90" w:afterAutospacing="0"/>
        <w:jc w:val="center"/>
        <w:rPr>
          <w:color w:val="333333"/>
          <w:sz w:val="28"/>
          <w:szCs w:val="28"/>
        </w:rPr>
      </w:pPr>
      <w:r w:rsidRPr="00AB74A6">
        <w:rPr>
          <w:color w:val="333333"/>
          <w:sz w:val="28"/>
          <w:szCs w:val="28"/>
        </w:rPr>
        <w:t>Чтоб кусался зубок!</w:t>
      </w:r>
    </w:p>
    <w:p w:rsidR="00AB74A6" w:rsidRDefault="00AB74A6" w:rsidP="00AB74A6">
      <w:pPr>
        <w:pStyle w:val="a6"/>
        <w:shd w:val="clear" w:color="auto" w:fill="F4F4F4"/>
        <w:spacing w:before="90" w:beforeAutospacing="0" w:after="9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показ руками в соответствии с текстом</w:t>
      </w:r>
    </w:p>
    <w:p w:rsidR="00840488" w:rsidRPr="00840488" w:rsidRDefault="00840488" w:rsidP="00840488">
      <w:pPr>
        <w:pStyle w:val="a6"/>
        <w:shd w:val="clear" w:color="auto" w:fill="F4F4F4"/>
        <w:spacing w:before="90" w:beforeAutospacing="0" w:after="90" w:afterAutospacing="0"/>
        <w:ind w:left="3540" w:firstLine="708"/>
        <w:rPr>
          <w:color w:val="212529"/>
        </w:rPr>
      </w:pPr>
      <w:r w:rsidRPr="00840488">
        <w:rPr>
          <w:rStyle w:val="a3"/>
          <w:rFonts w:eastAsiaTheme="majorEastAsia"/>
          <w:b w:val="0"/>
          <w:bCs w:val="0"/>
          <w:color w:val="333333"/>
          <w:sz w:val="28"/>
          <w:szCs w:val="28"/>
        </w:rPr>
        <w:t>Зайка</w:t>
      </w:r>
    </w:p>
    <w:p w:rsidR="00840488" w:rsidRPr="00840488" w:rsidRDefault="00840488" w:rsidP="00840488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840488">
        <w:rPr>
          <w:color w:val="333333"/>
          <w:sz w:val="28"/>
          <w:szCs w:val="28"/>
        </w:rPr>
        <w:t>Зайка начал умываться.</w:t>
      </w:r>
    </w:p>
    <w:p w:rsidR="00840488" w:rsidRPr="00840488" w:rsidRDefault="00840488" w:rsidP="00840488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840488">
        <w:rPr>
          <w:color w:val="333333"/>
          <w:sz w:val="28"/>
          <w:szCs w:val="28"/>
        </w:rPr>
        <w:t>Видно в гости он собрался.</w:t>
      </w:r>
    </w:p>
    <w:p w:rsidR="00840488" w:rsidRPr="00840488" w:rsidRDefault="00840488" w:rsidP="00840488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840488">
        <w:rPr>
          <w:color w:val="333333"/>
          <w:sz w:val="28"/>
          <w:szCs w:val="28"/>
        </w:rPr>
        <w:t>Вымыл ротик,</w:t>
      </w:r>
    </w:p>
    <w:p w:rsidR="00840488" w:rsidRPr="00840488" w:rsidRDefault="00840488" w:rsidP="00840488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840488">
        <w:rPr>
          <w:color w:val="333333"/>
          <w:sz w:val="28"/>
          <w:szCs w:val="28"/>
        </w:rPr>
        <w:t>Вымыл носик,</w:t>
      </w:r>
    </w:p>
    <w:p w:rsidR="00840488" w:rsidRPr="00840488" w:rsidRDefault="00840488" w:rsidP="00840488">
      <w:pPr>
        <w:pStyle w:val="a6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840488">
        <w:rPr>
          <w:color w:val="333333"/>
          <w:sz w:val="28"/>
          <w:szCs w:val="28"/>
        </w:rPr>
        <w:t>Вымыл ухо,</w:t>
      </w:r>
    </w:p>
    <w:p w:rsidR="00840488" w:rsidRDefault="00840488" w:rsidP="00840488">
      <w:pPr>
        <w:pStyle w:val="a6"/>
        <w:shd w:val="clear" w:color="auto" w:fill="F4F4F4"/>
        <w:spacing w:before="90" w:beforeAutospacing="0" w:after="90" w:afterAutospacing="0"/>
        <w:jc w:val="center"/>
        <w:rPr>
          <w:color w:val="333333"/>
          <w:sz w:val="28"/>
          <w:szCs w:val="28"/>
        </w:rPr>
      </w:pPr>
      <w:r w:rsidRPr="00840488">
        <w:rPr>
          <w:color w:val="333333"/>
          <w:sz w:val="28"/>
          <w:szCs w:val="28"/>
        </w:rPr>
        <w:t>Вот и сухо!</w:t>
      </w:r>
    </w:p>
    <w:p w:rsidR="00840488" w:rsidRDefault="00840488" w:rsidP="00840488">
      <w:pPr>
        <w:pStyle w:val="a6"/>
        <w:shd w:val="clear" w:color="auto" w:fill="F4F4F4"/>
        <w:spacing w:before="90" w:beforeAutospacing="0" w:after="9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показ руками в соответствии с текстом</w:t>
      </w:r>
    </w:p>
    <w:p w:rsidR="00D01D3D" w:rsidRPr="00D01D3D" w:rsidRDefault="00AB74A6" w:rsidP="00840488">
      <w:pPr>
        <w:pStyle w:val="a6"/>
        <w:shd w:val="clear" w:color="auto" w:fill="F4F4F4"/>
        <w:spacing w:before="90" w:beforeAutospacing="0" w:after="90" w:afterAutospacing="0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Детей ближе к трем</w:t>
      </w:r>
      <w:r w:rsidR="00D01D3D" w:rsidRPr="00D01D3D">
        <w:rPr>
          <w:color w:val="111111"/>
          <w:sz w:val="28"/>
          <w:szCs w:val="28"/>
        </w:rPr>
        <w:t xml:space="preserve"> годам можно учить самостоятельно, выполнять его.</w:t>
      </w:r>
    </w:p>
    <w:p w:rsidR="00D01D3D" w:rsidRPr="00D01D3D" w:rsidRDefault="00D01D3D" w:rsidP="00D01D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Следующим этапом будут легкие похлопывания пальцами в тех же зонах.</w:t>
      </w:r>
    </w:p>
    <w:p w:rsidR="00D01D3D" w:rsidRPr="00D01D3D" w:rsidRDefault="00D01D3D" w:rsidP="00D01D3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Артикуляционная гимнастика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Упражнения позволяют быстрее развить речевой аппарат. Особенно важно начинать занятия, когда дети начинают говорить первые слова.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Вот несколько несложных упражнений:</w:t>
      </w:r>
    </w:p>
    <w:p w:rsidR="00D01D3D" w:rsidRPr="00D01D3D" w:rsidRDefault="00D01D3D" w:rsidP="00D01D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Style w:val="a3"/>
          <w:rFonts w:ascii="Times New Roman" w:hAnsi="Times New Roman" w:cs="Times New Roman"/>
          <w:color w:val="111111"/>
          <w:sz w:val="28"/>
          <w:szCs w:val="28"/>
        </w:rPr>
        <w:t>Воздушный шар</w:t>
      </w:r>
      <w:r w:rsidRPr="00D01D3D">
        <w:rPr>
          <w:rFonts w:ascii="Times New Roman" w:hAnsi="Times New Roman" w:cs="Times New Roman"/>
          <w:color w:val="111111"/>
          <w:sz w:val="28"/>
          <w:szCs w:val="28"/>
        </w:rPr>
        <w:t>. Нужно, чтобы ребенок надувал щеки, изображая шарик. А потом медленно сдувал их, будто выпускает воздух из него.</w:t>
      </w:r>
    </w:p>
    <w:p w:rsidR="00D01D3D" w:rsidRPr="00D01D3D" w:rsidRDefault="00D01D3D" w:rsidP="00D01D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Style w:val="a3"/>
          <w:rFonts w:ascii="Times New Roman" w:hAnsi="Times New Roman" w:cs="Times New Roman"/>
          <w:color w:val="111111"/>
          <w:sz w:val="28"/>
          <w:szCs w:val="28"/>
        </w:rPr>
        <w:t>Улыбочка.</w:t>
      </w:r>
      <w:r w:rsidRPr="00D01D3D">
        <w:rPr>
          <w:rFonts w:ascii="Times New Roman" w:hAnsi="Times New Roman" w:cs="Times New Roman"/>
          <w:color w:val="111111"/>
          <w:sz w:val="28"/>
          <w:szCs w:val="28"/>
        </w:rPr>
        <w:t> Вместе с ребенком улыбаемся, растягивая губы на 2-3 секунды. Потом настолько же времени складываем их трубочкой.</w:t>
      </w:r>
    </w:p>
    <w:p w:rsidR="00D01D3D" w:rsidRPr="00D01D3D" w:rsidRDefault="00D01D3D" w:rsidP="00D01D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Style w:val="a3"/>
          <w:rFonts w:ascii="Times New Roman" w:hAnsi="Times New Roman" w:cs="Times New Roman"/>
          <w:color w:val="111111"/>
          <w:sz w:val="28"/>
          <w:szCs w:val="28"/>
        </w:rPr>
        <w:t>Ротик</w:t>
      </w:r>
      <w:r w:rsidRPr="00D01D3D">
        <w:rPr>
          <w:rFonts w:ascii="Times New Roman" w:hAnsi="Times New Roman" w:cs="Times New Roman"/>
          <w:color w:val="111111"/>
          <w:sz w:val="28"/>
          <w:szCs w:val="28"/>
        </w:rPr>
        <w:t>. Нужно погладить губы языком сначала против часовой стрелки, затем по ней.</w:t>
      </w:r>
    </w:p>
    <w:p w:rsidR="00D01D3D" w:rsidRPr="00D01D3D" w:rsidRDefault="00D01D3D" w:rsidP="00D01D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Style w:val="a3"/>
          <w:rFonts w:ascii="Times New Roman" w:hAnsi="Times New Roman" w:cs="Times New Roman"/>
          <w:color w:val="111111"/>
          <w:sz w:val="28"/>
          <w:szCs w:val="28"/>
        </w:rPr>
        <w:t>Язычок.</w:t>
      </w:r>
      <w:r w:rsidRPr="00D01D3D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D01D3D">
        <w:rPr>
          <w:rFonts w:ascii="Times New Roman" w:hAnsi="Times New Roman" w:cs="Times New Roman"/>
          <w:color w:val="111111"/>
          <w:sz w:val="28"/>
          <w:szCs w:val="28"/>
        </w:rPr>
        <w:t>Языком дотягиваемся до верхней губы, потом до нижней.</w:t>
      </w:r>
      <w:proofErr w:type="gramEnd"/>
      <w:r w:rsidRPr="00D01D3D">
        <w:rPr>
          <w:rFonts w:ascii="Times New Roman" w:hAnsi="Times New Roman" w:cs="Times New Roman"/>
          <w:color w:val="111111"/>
          <w:sz w:val="28"/>
          <w:szCs w:val="28"/>
        </w:rPr>
        <w:t xml:space="preserve"> Затем до уголков рта.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Упражнения стоит выполнять вместе с ребенком стоя перед зеркалом. Сопровождайте их веселыми присказками. Так малышу будет интереснее их делать.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С детьми от двух лет занятие нужно завершать проговариванием гласных звуков. Начинают с отрывистого «а», затем с протяжного «</w:t>
      </w:r>
      <w:proofErr w:type="spellStart"/>
      <w:r w:rsidRPr="00D01D3D">
        <w:rPr>
          <w:rFonts w:ascii="Times New Roman" w:hAnsi="Times New Roman" w:cs="Times New Roman"/>
          <w:color w:val="111111"/>
          <w:sz w:val="28"/>
          <w:szCs w:val="28"/>
        </w:rPr>
        <w:t>аааааааа</w:t>
      </w:r>
      <w:proofErr w:type="spellEnd"/>
      <w:r w:rsidRPr="00D01D3D">
        <w:rPr>
          <w:rFonts w:ascii="Times New Roman" w:hAnsi="Times New Roman" w:cs="Times New Roman"/>
          <w:color w:val="111111"/>
          <w:sz w:val="28"/>
          <w:szCs w:val="28"/>
        </w:rPr>
        <w:t xml:space="preserve">». Потом по такой же схеме приговариваются или </w:t>
      </w:r>
      <w:proofErr w:type="spellStart"/>
      <w:r w:rsidRPr="00D01D3D">
        <w:rPr>
          <w:rFonts w:ascii="Times New Roman" w:hAnsi="Times New Roman" w:cs="Times New Roman"/>
          <w:color w:val="111111"/>
          <w:sz w:val="28"/>
          <w:szCs w:val="28"/>
        </w:rPr>
        <w:t>пропеваются</w:t>
      </w:r>
      <w:proofErr w:type="spellEnd"/>
      <w:r w:rsidRPr="00D01D3D">
        <w:rPr>
          <w:rFonts w:ascii="Times New Roman" w:hAnsi="Times New Roman" w:cs="Times New Roman"/>
          <w:color w:val="111111"/>
          <w:sz w:val="28"/>
          <w:szCs w:val="28"/>
        </w:rPr>
        <w:t xml:space="preserve"> остальные гласные звуки.</w:t>
      </w:r>
    </w:p>
    <w:p w:rsidR="00D01D3D" w:rsidRPr="00D01D3D" w:rsidRDefault="00D01D3D" w:rsidP="00D01D3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Пальчиковые игры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стимулирует речевые центры. Для ранней речи будут полезны пальчиковые игры.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стишки и ласковый голос очень нравятся детям, поэтому заставлять заниматься их не придется.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детками от трех лет играют более эмоционально. Выразительная мимика и эмоции в голосе заинтересовывают и поощряют малышей.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Начинать можно с самой простой игры «Сорока». Можно рассказывая стишок </w:t>
      </w:r>
      <w:proofErr w:type="gramStart"/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пальчиков-братьев</w:t>
      </w:r>
      <w:proofErr w:type="gramEnd"/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загибать каждый из них.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деток постарше можно поиграть в «Паучка»:</w:t>
      </w:r>
    </w:p>
    <w:p w:rsidR="00D01D3D" w:rsidRPr="00D01D3D" w:rsidRDefault="00D01D3D" w:rsidP="00D01D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Паучок бродил по ветке,</w:t>
      </w:r>
    </w:p>
    <w:p w:rsidR="00D01D3D" w:rsidRPr="00D01D3D" w:rsidRDefault="00D01D3D" w:rsidP="00D01D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ходили детки  – (</w:t>
      </w:r>
      <w:r w:rsidRPr="00D01D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ребенок пробегает пальцами одной руки от запястья к плечу другой</w:t>
      </w: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01D3D" w:rsidRPr="00D01D3D" w:rsidRDefault="00D01D3D" w:rsidP="00D01D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 неба вдруг полил, паучка на землю смыл (</w:t>
      </w:r>
      <w:r w:rsidRPr="00D01D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потрясти кистями обеих рук изображая дождь</w:t>
      </w: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Иногда для «запуска» речи достаточно немного изменить условия, в которых находиться ребенок.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Для этого не обязательно использовать дорогостоящие игрушки или наборы для развития речи.</w:t>
      </w:r>
    </w:p>
    <w:p w:rsidR="00D01D3D" w:rsidRPr="00840488" w:rsidRDefault="00D01D3D" w:rsidP="00D01D3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32"/>
          <w:szCs w:val="32"/>
          <w:u w:val="single"/>
        </w:rPr>
      </w:pPr>
      <w:r w:rsidRPr="00840488">
        <w:rPr>
          <w:rFonts w:ascii="Times New Roman" w:hAnsi="Times New Roman" w:cs="Times New Roman"/>
          <w:color w:val="111111"/>
          <w:sz w:val="32"/>
          <w:szCs w:val="32"/>
          <w:u w:val="single"/>
        </w:rPr>
        <w:t>Создаем трудности</w:t>
      </w:r>
    </w:p>
    <w:p w:rsidR="00D01D3D" w:rsidRPr="00840488" w:rsidRDefault="00D01D3D" w:rsidP="00D01D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u w:val="single"/>
        </w:rPr>
      </w:pPr>
      <w:r w:rsidRPr="00840488">
        <w:rPr>
          <w:rFonts w:ascii="Times New Roman" w:hAnsi="Times New Roman" w:cs="Times New Roman"/>
          <w:color w:val="111111"/>
          <w:sz w:val="32"/>
          <w:szCs w:val="32"/>
          <w:u w:val="single"/>
        </w:rPr>
        <w:t xml:space="preserve">Неврологи и психологи советуют, чтобы </w:t>
      </w:r>
      <w:proofErr w:type="gramStart"/>
      <w:r w:rsidRPr="00840488">
        <w:rPr>
          <w:rFonts w:ascii="Times New Roman" w:hAnsi="Times New Roman" w:cs="Times New Roman"/>
          <w:color w:val="111111"/>
          <w:sz w:val="32"/>
          <w:szCs w:val="32"/>
          <w:u w:val="single"/>
        </w:rPr>
        <w:t>разговорить</w:t>
      </w:r>
      <w:proofErr w:type="gramEnd"/>
      <w:r w:rsidRPr="00840488">
        <w:rPr>
          <w:rFonts w:ascii="Times New Roman" w:hAnsi="Times New Roman" w:cs="Times New Roman"/>
          <w:color w:val="111111"/>
          <w:sz w:val="32"/>
          <w:szCs w:val="32"/>
          <w:u w:val="single"/>
        </w:rPr>
        <w:t xml:space="preserve"> ребенка, как можно меньше откликаться на его жесты и просьбы в виде мычания.  Стоит заметить, что это актуально для детей от полутора, двух лет и старше.</w:t>
      </w:r>
    </w:p>
    <w:p w:rsidR="00D01D3D" w:rsidRPr="00840488" w:rsidRDefault="00D01D3D" w:rsidP="00D01D3D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u w:val="single"/>
        </w:rPr>
      </w:pPr>
      <w:r w:rsidRPr="00840488">
        <w:rPr>
          <w:rFonts w:ascii="Times New Roman" w:hAnsi="Times New Roman" w:cs="Times New Roman"/>
          <w:color w:val="111111"/>
          <w:sz w:val="32"/>
          <w:szCs w:val="32"/>
          <w:u w:val="single"/>
        </w:rPr>
        <w:t>Когда родители откликаются на жесты и нечленораздельную речь, ребенку хватает подобного способа коммуникации. У него нет потребности, переходить на «взрослую» речь.</w:t>
      </w:r>
    </w:p>
    <w:p w:rsidR="00D01D3D" w:rsidRPr="00840488" w:rsidRDefault="00D01D3D" w:rsidP="00D01D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u w:val="single"/>
        </w:rPr>
      </w:pPr>
      <w:r w:rsidRPr="00840488">
        <w:rPr>
          <w:rFonts w:ascii="Times New Roman" w:hAnsi="Times New Roman" w:cs="Times New Roman"/>
          <w:color w:val="111111"/>
          <w:sz w:val="32"/>
          <w:szCs w:val="32"/>
          <w:u w:val="single"/>
        </w:rPr>
        <w:t xml:space="preserve">Но когда он сталкивался с трудностями, речевые центры мозга начинают работать активнее. </w:t>
      </w:r>
    </w:p>
    <w:p w:rsidR="00D01D3D" w:rsidRPr="00D01D3D" w:rsidRDefault="00D01D3D" w:rsidP="00D01D3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Заключение</w:t>
      </w:r>
    </w:p>
    <w:p w:rsidR="00D01D3D" w:rsidRPr="00D01D3D" w:rsidRDefault="00D01D3D" w:rsidP="00D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расстраиваться, если после всех ваших стараний малыш не заговорил. Подождите немного и его нервная система дозреет. Первые слова для малыша должны быть короткими и простыми, обозначать то, что он видел вживую или давно узнает на картинке.</w:t>
      </w:r>
    </w:p>
    <w:p w:rsidR="000D07E5" w:rsidRDefault="00D01D3D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длительное время застрял на одном из этапов становления речи, нужно обратиться к неврологу. Например, если с года до полутора или с полутора до двух лет не про</w:t>
      </w:r>
      <w:r w:rsidR="000D0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изошло никаких изменений в речи</w:t>
      </w: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07E5" w:rsidRDefault="000D07E5" w:rsidP="000D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0D07E5" w:rsidSect="00C84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F0A"/>
    <w:multiLevelType w:val="multilevel"/>
    <w:tmpl w:val="95F4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F27AA"/>
    <w:multiLevelType w:val="multilevel"/>
    <w:tmpl w:val="DFF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3D"/>
    <w:rsid w:val="00023F69"/>
    <w:rsid w:val="000D07E5"/>
    <w:rsid w:val="00840488"/>
    <w:rsid w:val="00924780"/>
    <w:rsid w:val="009B754B"/>
    <w:rsid w:val="00AB74A6"/>
    <w:rsid w:val="00C84A62"/>
    <w:rsid w:val="00D0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01D3D"/>
    <w:rPr>
      <w:b/>
      <w:bCs/>
    </w:rPr>
  </w:style>
  <w:style w:type="character" w:styleId="a4">
    <w:name w:val="Emphasis"/>
    <w:basedOn w:val="a0"/>
    <w:uiPriority w:val="20"/>
    <w:qFormat/>
    <w:rsid w:val="00D01D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01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D01D3D"/>
    <w:rPr>
      <w:color w:val="0000FF"/>
      <w:u w:val="single"/>
    </w:rPr>
  </w:style>
  <w:style w:type="paragraph" w:customStyle="1" w:styleId="c0">
    <w:name w:val="c0"/>
    <w:basedOn w:val="a"/>
    <w:rsid w:val="00D0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1D3D"/>
  </w:style>
  <w:style w:type="character" w:customStyle="1" w:styleId="c1">
    <w:name w:val="c1"/>
    <w:basedOn w:val="a0"/>
    <w:rsid w:val="00D01D3D"/>
  </w:style>
  <w:style w:type="character" w:customStyle="1" w:styleId="c2">
    <w:name w:val="c2"/>
    <w:basedOn w:val="a0"/>
    <w:rsid w:val="00AB74A6"/>
  </w:style>
  <w:style w:type="paragraph" w:styleId="a6">
    <w:name w:val="Normal (Web)"/>
    <w:basedOn w:val="a"/>
    <w:uiPriority w:val="99"/>
    <w:unhideWhenUsed/>
    <w:rsid w:val="00AB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01D3D"/>
    <w:rPr>
      <w:b/>
      <w:bCs/>
    </w:rPr>
  </w:style>
  <w:style w:type="character" w:styleId="a4">
    <w:name w:val="Emphasis"/>
    <w:basedOn w:val="a0"/>
    <w:uiPriority w:val="20"/>
    <w:qFormat/>
    <w:rsid w:val="00D01D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01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D01D3D"/>
    <w:rPr>
      <w:color w:val="0000FF"/>
      <w:u w:val="single"/>
    </w:rPr>
  </w:style>
  <w:style w:type="paragraph" w:customStyle="1" w:styleId="c0">
    <w:name w:val="c0"/>
    <w:basedOn w:val="a"/>
    <w:rsid w:val="00D0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1D3D"/>
  </w:style>
  <w:style w:type="character" w:customStyle="1" w:styleId="c1">
    <w:name w:val="c1"/>
    <w:basedOn w:val="a0"/>
    <w:rsid w:val="00D01D3D"/>
  </w:style>
  <w:style w:type="character" w:customStyle="1" w:styleId="c2">
    <w:name w:val="c2"/>
    <w:basedOn w:val="a0"/>
    <w:rsid w:val="00AB74A6"/>
  </w:style>
  <w:style w:type="paragraph" w:styleId="a6">
    <w:name w:val="Normal (Web)"/>
    <w:basedOn w:val="a"/>
    <w:uiPriority w:val="99"/>
    <w:unhideWhenUsed/>
    <w:rsid w:val="00AB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80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20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510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441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96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Артикуляционная гимнастика</vt:lpstr>
      <vt:lpstr>    Пальчиковые игры</vt:lpstr>
      <vt:lpstr>        Создаем трудности</vt:lpstr>
      <vt:lpstr>    Заключение</vt:lpstr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Как стимулировать развитие речи</vt:lpstr>
      <vt:lpstr>        Активно читаем и слушаем сказки</vt:lpstr>
      <vt:lpstr>        Музыка – еще один помощник</vt:lpstr>
      <vt:lpstr>        Не поощряйте лепет и автономную речь</vt:lpstr>
      <vt:lpstr>        Расширяйте активный и пассивный словарный запас</vt:lpstr>
      <vt:lpstr>        Обсуждайте и задавайте вопросы</vt:lpstr>
      <vt:lpstr>        Активно играйте</vt:lpstr>
      <vt:lpstr>        Стимулируйте мелкую моторику</vt:lpstr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2021-02-03T10:20:00Z</dcterms:created>
  <dcterms:modified xsi:type="dcterms:W3CDTF">2021-02-17T09:55:00Z</dcterms:modified>
</cp:coreProperties>
</file>