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C7" w:rsidRDefault="00C22EC7" w:rsidP="00C22EC7">
      <w:pPr>
        <w:pStyle w:val="a3"/>
        <w:jc w:val="center"/>
      </w:pPr>
      <w:r>
        <w:rPr>
          <w:rStyle w:val="a4"/>
        </w:rPr>
        <w:t>Консультация для родителей</w:t>
      </w:r>
    </w:p>
    <w:p w:rsidR="00C22EC7" w:rsidRDefault="00C22EC7" w:rsidP="00C22EC7">
      <w:pPr>
        <w:pStyle w:val="a3"/>
        <w:jc w:val="center"/>
      </w:pPr>
      <w:r>
        <w:rPr>
          <w:rStyle w:val="a4"/>
        </w:rPr>
        <w:t xml:space="preserve">Логопед - </w:t>
      </w:r>
      <w:proofErr w:type="spellStart"/>
      <w:r>
        <w:rPr>
          <w:rStyle w:val="a4"/>
        </w:rPr>
        <w:t>Колотушкина</w:t>
      </w:r>
      <w:proofErr w:type="spellEnd"/>
      <w:r>
        <w:rPr>
          <w:rStyle w:val="a4"/>
        </w:rPr>
        <w:t xml:space="preserve"> З.А.</w:t>
      </w:r>
    </w:p>
    <w:p w:rsidR="00C22EC7" w:rsidRDefault="00C22EC7" w:rsidP="00C22EC7">
      <w:pPr>
        <w:pStyle w:val="a3"/>
        <w:jc w:val="center"/>
      </w:pPr>
      <w:r>
        <w:rPr>
          <w:rStyle w:val="a5"/>
          <w:b/>
          <w:bCs/>
          <w:sz w:val="30"/>
          <w:szCs w:val="30"/>
        </w:rPr>
        <w:t>  «Причины речевых нарушений».</w:t>
      </w:r>
    </w:p>
    <w:p w:rsidR="00C22EC7" w:rsidRDefault="00C22EC7" w:rsidP="00C22EC7">
      <w:pPr>
        <w:pStyle w:val="a3"/>
        <w:ind w:left="708"/>
      </w:pPr>
      <w:r>
        <w:rPr>
          <w:rFonts w:ascii="Arial" w:hAnsi="Arial" w:cs="Arial"/>
          <w:sz w:val="21"/>
          <w:szCs w:val="21"/>
        </w:rPr>
        <w:t>В настоящее время значительно выросло количество детей, имеющих то или иное речевое нарушение. Нарушения речи являются отклонениями речи говорящего от норм языка, которые приняты в данной речевой среде.</w:t>
      </w:r>
    </w:p>
    <w:p w:rsidR="00C22EC7" w:rsidRDefault="00C22EC7" w:rsidP="00C22EC7">
      <w:pPr>
        <w:pStyle w:val="a3"/>
        <w:ind w:left="720"/>
      </w:pPr>
      <w:r>
        <w:rPr>
          <w:rFonts w:ascii="Arial" w:hAnsi="Arial" w:cs="Arial"/>
          <w:sz w:val="21"/>
          <w:szCs w:val="21"/>
        </w:rPr>
        <w:t> Из-за чего же возникают нарушения речи? Этот вопрос уже давно волнует ученых. Причины нарушений представляют собой воздействие на организм различных вредных факторов (они могут быть как внешними, так и внутренними, могут сочетаться друг с другом), в результате которых возникает серьезная аномалия речи.</w:t>
      </w:r>
    </w:p>
    <w:p w:rsidR="00C22EC7" w:rsidRDefault="00C22EC7" w:rsidP="00C22EC7">
      <w:pPr>
        <w:pStyle w:val="a3"/>
        <w:ind w:left="720"/>
      </w:pPr>
      <w:r>
        <w:rPr>
          <w:rFonts w:ascii="Arial" w:hAnsi="Arial" w:cs="Arial"/>
          <w:sz w:val="21"/>
          <w:szCs w:val="21"/>
        </w:rPr>
        <w:t xml:space="preserve">Отечественный педагог М. Е. </w:t>
      </w:r>
      <w:proofErr w:type="spellStart"/>
      <w:r>
        <w:rPr>
          <w:rFonts w:ascii="Arial" w:hAnsi="Arial" w:cs="Arial"/>
          <w:sz w:val="21"/>
          <w:szCs w:val="21"/>
        </w:rPr>
        <w:t>Хватцев</w:t>
      </w:r>
      <w:proofErr w:type="spellEnd"/>
      <w:r>
        <w:rPr>
          <w:rFonts w:ascii="Arial" w:hAnsi="Arial" w:cs="Arial"/>
          <w:sz w:val="21"/>
          <w:szCs w:val="21"/>
        </w:rPr>
        <w:t xml:space="preserve"> впервые разделил причины речевых нарушений </w:t>
      </w:r>
      <w:proofErr w:type="gramStart"/>
      <w:r>
        <w:rPr>
          <w:rFonts w:ascii="Arial" w:hAnsi="Arial" w:cs="Arial"/>
          <w:sz w:val="21"/>
          <w:szCs w:val="21"/>
        </w:rPr>
        <w:t>на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внешние</w:t>
      </w:r>
      <w:proofErr w:type="gramEnd"/>
      <w:r>
        <w:rPr>
          <w:rFonts w:ascii="Arial" w:hAnsi="Arial" w:cs="Arial"/>
          <w:sz w:val="21"/>
          <w:szCs w:val="21"/>
        </w:rPr>
        <w:t xml:space="preserve"> и внутренние и отметил их взаимодействие.</w:t>
      </w:r>
    </w:p>
    <w:p w:rsidR="00C22EC7" w:rsidRDefault="00C22EC7" w:rsidP="00C22EC7">
      <w:pPr>
        <w:pStyle w:val="a3"/>
        <w:ind w:left="720"/>
      </w:pPr>
      <w:r>
        <w:rPr>
          <w:rFonts w:ascii="Arial" w:hAnsi="Arial" w:cs="Arial"/>
          <w:sz w:val="21"/>
          <w:szCs w:val="21"/>
        </w:rPr>
        <w:t xml:space="preserve">Для того, чтобы речь ребенка развивалась нормально и правильно, необходимо создать ему все условия для речевого общения, которое должно проходить на эмоциональном уровне: ребенок должен не просто слышать звуки, ему необходимо прямое общение </w:t>
      </w:r>
      <w:proofErr w:type="gramStart"/>
      <w:r>
        <w:rPr>
          <w:rFonts w:ascii="Arial" w:hAnsi="Arial" w:cs="Arial"/>
          <w:sz w:val="21"/>
          <w:szCs w:val="21"/>
        </w:rPr>
        <w:t>со</w:t>
      </w:r>
      <w:proofErr w:type="gramEnd"/>
      <w:r>
        <w:rPr>
          <w:rFonts w:ascii="Arial" w:hAnsi="Arial" w:cs="Arial"/>
          <w:sz w:val="21"/>
          <w:szCs w:val="21"/>
        </w:rPr>
        <w:t xml:space="preserve"> взрослыми. Они должны учитывать тот вид деятельности, который соответствует данному возрастному этапу.</w:t>
      </w:r>
    </w:p>
    <w:p w:rsidR="00C22EC7" w:rsidRDefault="00C22EC7" w:rsidP="00C22EC7">
      <w:pPr>
        <w:pStyle w:val="a3"/>
        <w:ind w:left="720"/>
      </w:pPr>
      <w:r>
        <w:rPr>
          <w:rFonts w:ascii="Arial" w:hAnsi="Arial" w:cs="Arial"/>
          <w:sz w:val="21"/>
          <w:szCs w:val="21"/>
        </w:rPr>
        <w:t>При неблагоприятных внешних условиях речевое развитие ребенка задерживается. Речевые нарушения могут возникать в результате психической или физической травмы. Любая психотравмирующая ситуация или нервно-психическое заболевание для ребенка первых лет жизни может сопровождаться нарушением речи.</w:t>
      </w:r>
    </w:p>
    <w:p w:rsidR="00C22EC7" w:rsidRDefault="00C22EC7" w:rsidP="00C22EC7">
      <w:pPr>
        <w:pStyle w:val="a3"/>
        <w:ind w:left="600"/>
      </w:pPr>
      <w:r>
        <w:rPr>
          <w:rFonts w:ascii="Arial" w:hAnsi="Arial" w:cs="Arial"/>
          <w:sz w:val="21"/>
          <w:szCs w:val="21"/>
        </w:rPr>
        <w:t>  В своем развитии ребенок проходит так называемые «критические периоды», во время которых происходит бурное развитие речи и значительно повышается риск возникновения речевых нарушений, так как нервная система, в целом, очень ранима</w:t>
      </w:r>
      <w:proofErr w:type="gramStart"/>
      <w:r>
        <w:rPr>
          <w:rFonts w:ascii="Arial" w:hAnsi="Arial" w:cs="Arial"/>
          <w:sz w:val="21"/>
          <w:szCs w:val="21"/>
        </w:rPr>
        <w:t>.В</w:t>
      </w:r>
      <w:proofErr w:type="gramEnd"/>
      <w:r>
        <w:rPr>
          <w:rFonts w:ascii="Arial" w:hAnsi="Arial" w:cs="Arial"/>
          <w:sz w:val="21"/>
          <w:szCs w:val="21"/>
        </w:rPr>
        <w:t xml:space="preserve"> этих случаях эти критические периоды в развитии речи будут являться предрасполагающими причинами для возникновения речевых расстройств.</w:t>
      </w:r>
    </w:p>
    <w:p w:rsidR="00C22EC7" w:rsidRDefault="00C22EC7" w:rsidP="00C22EC7">
      <w:pPr>
        <w:pStyle w:val="a3"/>
      </w:pPr>
      <w:r>
        <w:rPr>
          <w:rFonts w:ascii="Arial" w:hAnsi="Arial" w:cs="Arial"/>
          <w:sz w:val="21"/>
          <w:szCs w:val="21"/>
        </w:rPr>
        <w:t>            </w:t>
      </w:r>
      <w:r>
        <w:rPr>
          <w:rStyle w:val="a4"/>
          <w:rFonts w:ascii="Arial" w:hAnsi="Arial" w:cs="Arial"/>
          <w:sz w:val="21"/>
          <w:szCs w:val="21"/>
        </w:rPr>
        <w:t xml:space="preserve"> Принято выделять три критических периода в развитии функции   речи.</w:t>
      </w:r>
    </w:p>
    <w:p w:rsidR="00C22EC7" w:rsidRDefault="00C22EC7" w:rsidP="00C22EC7">
      <w:pPr>
        <w:pStyle w:val="a3"/>
        <w:ind w:left="720"/>
      </w:pPr>
      <w:r>
        <w:rPr>
          <w:rFonts w:ascii="Arial" w:hAnsi="Arial" w:cs="Arial"/>
          <w:color w:val="0000CD"/>
          <w:sz w:val="21"/>
          <w:szCs w:val="21"/>
        </w:rPr>
        <w:t>Первый период – возраст 1-2 года.</w:t>
      </w:r>
    </w:p>
    <w:p w:rsidR="00C22EC7" w:rsidRDefault="00C22EC7" w:rsidP="00C22EC7">
      <w:pPr>
        <w:pStyle w:val="a3"/>
        <w:ind w:left="720"/>
      </w:pPr>
      <w:r>
        <w:rPr>
          <w:rFonts w:ascii="Arial" w:hAnsi="Arial" w:cs="Arial"/>
          <w:sz w:val="21"/>
          <w:szCs w:val="21"/>
        </w:rPr>
        <w:t>В это время начинают формироваться предпосылки к развитию речи. У ребенка появляется потребность в общении. В это время любые факторы, которые неблагоприятно влияют на ребенка, могут в дальнейшем отразиться на его речевом развитии.</w:t>
      </w:r>
    </w:p>
    <w:p w:rsidR="00C22EC7" w:rsidRDefault="00C22EC7" w:rsidP="00C22EC7">
      <w:pPr>
        <w:pStyle w:val="a3"/>
        <w:ind w:left="720"/>
      </w:pPr>
      <w:r>
        <w:rPr>
          <w:rFonts w:ascii="Arial" w:hAnsi="Arial" w:cs="Arial"/>
          <w:color w:val="0000CD"/>
          <w:sz w:val="21"/>
          <w:szCs w:val="21"/>
        </w:rPr>
        <w:t>Вторым критическим периодом принято считать возраст – три года.</w:t>
      </w:r>
    </w:p>
    <w:p w:rsidR="00C22EC7" w:rsidRDefault="00C22EC7" w:rsidP="00C22EC7">
      <w:pPr>
        <w:pStyle w:val="a3"/>
        <w:ind w:left="720"/>
      </w:pPr>
      <w:r>
        <w:rPr>
          <w:rFonts w:ascii="Arial" w:hAnsi="Arial" w:cs="Arial"/>
          <w:sz w:val="21"/>
          <w:szCs w:val="21"/>
        </w:rPr>
        <w:t>В это время речь начинает развиваться наиболее интенсивно. Для этого требуется четкая согласованность работы всех анализаторов (зрительного, слухового, тактильного) и нервной системы в целом. Если возникают какие-либо заболевания, ребенок становится нервным, капризным, упрямым. Это напрямую сказывается на его речевом развитии. Иногда дети совсем отказываются от речевого общения.</w:t>
      </w:r>
    </w:p>
    <w:p w:rsidR="00C22EC7" w:rsidRDefault="00C22EC7" w:rsidP="00C22EC7">
      <w:pPr>
        <w:pStyle w:val="a3"/>
        <w:ind w:left="720"/>
      </w:pPr>
      <w:r>
        <w:rPr>
          <w:rFonts w:ascii="Arial" w:hAnsi="Arial" w:cs="Arial"/>
          <w:color w:val="0000CD"/>
          <w:sz w:val="21"/>
          <w:szCs w:val="21"/>
        </w:rPr>
        <w:t>Третий критический период – 6-7 лет</w:t>
      </w:r>
      <w:r>
        <w:rPr>
          <w:rFonts w:ascii="Arial" w:hAnsi="Arial" w:cs="Arial"/>
          <w:sz w:val="21"/>
          <w:szCs w:val="21"/>
        </w:rPr>
        <w:t>.</w:t>
      </w:r>
    </w:p>
    <w:p w:rsidR="00C22EC7" w:rsidRDefault="00C22EC7" w:rsidP="00C22EC7">
      <w:pPr>
        <w:pStyle w:val="a3"/>
        <w:ind w:left="720"/>
      </w:pPr>
      <w:r>
        <w:rPr>
          <w:rFonts w:ascii="Arial" w:hAnsi="Arial" w:cs="Arial"/>
          <w:sz w:val="21"/>
          <w:szCs w:val="21"/>
        </w:rPr>
        <w:t xml:space="preserve">В этот период ребенок начинает овладевать письменной речью. При этом возрастает нагрузка на центральную нервную систему. Если в этом возрасте к ребенку будут </w:t>
      </w:r>
      <w:r>
        <w:rPr>
          <w:rFonts w:ascii="Arial" w:hAnsi="Arial" w:cs="Arial"/>
          <w:sz w:val="21"/>
          <w:szCs w:val="21"/>
        </w:rPr>
        <w:lastRenderedPageBreak/>
        <w:t>предъявляться завышенные требования, то впоследствии у него может возникнуть заикание.</w:t>
      </w:r>
    </w:p>
    <w:p w:rsidR="00C22EC7" w:rsidRDefault="00C22EC7" w:rsidP="00C22EC7">
      <w:pPr>
        <w:pStyle w:val="a3"/>
        <w:ind w:left="720"/>
      </w:pPr>
      <w:r>
        <w:rPr>
          <w:rFonts w:ascii="Arial" w:hAnsi="Arial" w:cs="Arial"/>
          <w:sz w:val="21"/>
          <w:szCs w:val="21"/>
        </w:rPr>
        <w:t>Если у ребенка имеются какие-то речевые нарушения, то в эти критические периоды они проявляются наиболее сильно.</w:t>
      </w:r>
    </w:p>
    <w:p w:rsidR="00C22EC7" w:rsidRDefault="00C22EC7" w:rsidP="00C22EC7">
      <w:pPr>
        <w:pStyle w:val="a3"/>
        <w:ind w:left="720"/>
      </w:pPr>
      <w:r>
        <w:rPr>
          <w:rFonts w:ascii="Arial" w:hAnsi="Arial" w:cs="Arial"/>
          <w:sz w:val="21"/>
          <w:szCs w:val="21"/>
        </w:rPr>
        <w:t>Определенное значение в развитии речевых нарушений играют наследственные факторы. Они могут являться предрасполагающими условиями для их возникновения, а в некоторых случаях выступать в качестве ведущих причин.</w:t>
      </w:r>
    </w:p>
    <w:p w:rsidR="00335434" w:rsidRDefault="00335434"/>
    <w:sectPr w:rsidR="00335434" w:rsidSect="004D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34"/>
    <w:rsid w:val="00060DEA"/>
    <w:rsid w:val="00074554"/>
    <w:rsid w:val="00083B58"/>
    <w:rsid w:val="00214584"/>
    <w:rsid w:val="0028703C"/>
    <w:rsid w:val="00335434"/>
    <w:rsid w:val="003E02E7"/>
    <w:rsid w:val="00472FD6"/>
    <w:rsid w:val="004D7B28"/>
    <w:rsid w:val="005A13EB"/>
    <w:rsid w:val="006322D2"/>
    <w:rsid w:val="00653DF1"/>
    <w:rsid w:val="006E2F0F"/>
    <w:rsid w:val="006E70BF"/>
    <w:rsid w:val="00720593"/>
    <w:rsid w:val="0073789A"/>
    <w:rsid w:val="009F7374"/>
    <w:rsid w:val="00A17175"/>
    <w:rsid w:val="00A41EC3"/>
    <w:rsid w:val="00B66D09"/>
    <w:rsid w:val="00BA2A74"/>
    <w:rsid w:val="00C22EC7"/>
    <w:rsid w:val="00CC78D4"/>
    <w:rsid w:val="00E408C0"/>
    <w:rsid w:val="00FA44CD"/>
    <w:rsid w:val="00FB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EC7"/>
    <w:rPr>
      <w:b/>
      <w:bCs/>
    </w:rPr>
  </w:style>
  <w:style w:type="character" w:styleId="a5">
    <w:name w:val="Emphasis"/>
    <w:basedOn w:val="a0"/>
    <w:uiPriority w:val="20"/>
    <w:qFormat/>
    <w:rsid w:val="00C22E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2011-04-05T17:15:00Z</cp:lastPrinted>
  <dcterms:created xsi:type="dcterms:W3CDTF">2011-09-29T16:46:00Z</dcterms:created>
  <dcterms:modified xsi:type="dcterms:W3CDTF">2011-09-29T16:46:00Z</dcterms:modified>
</cp:coreProperties>
</file>