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04" w:rsidRDefault="002B5104" w:rsidP="002B510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144"/>
          <w:szCs w:val="144"/>
        </w:rPr>
      </w:pPr>
      <w:r w:rsidRPr="002B5104">
        <w:rPr>
          <w:rFonts w:ascii="Times New Roman" w:eastAsia="Times New Roman" w:hAnsi="Times New Roman" w:cs="Times New Roman"/>
          <w:b/>
          <w:bCs/>
          <w:color w:val="333333"/>
          <w:sz w:val="144"/>
          <w:szCs w:val="144"/>
        </w:rPr>
        <w:t>Баян.</w:t>
      </w:r>
      <w:r w:rsidRPr="002B5104">
        <w:rPr>
          <w:rFonts w:ascii="Times New Roman" w:eastAsia="Times New Roman" w:hAnsi="Times New Roman" w:cs="Times New Roman"/>
          <w:color w:val="333333"/>
          <w:sz w:val="144"/>
          <w:szCs w:val="144"/>
        </w:rPr>
        <w:br/>
      </w:r>
    </w:p>
    <w:p w:rsidR="002B5104" w:rsidRPr="002B5104" w:rsidRDefault="002B5104" w:rsidP="002B510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10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429000" cy="2381250"/>
            <wp:effectExtent l="19050" t="0" r="0" b="0"/>
            <wp:docPr id="1" name="Рисунок 1" descr="Ба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я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B5104" w:rsidRP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2B51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Баян</w:t>
      </w:r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 — </w:t>
      </w:r>
      <w:hyperlink r:id="rId6" w:history="1">
        <w:r w:rsidRPr="002B5104">
          <w:rPr>
            <w:rFonts w:ascii="Times New Roman" w:eastAsia="Times New Roman" w:hAnsi="Times New Roman" w:cs="Times New Roman"/>
            <w:color w:val="00AEEF"/>
            <w:sz w:val="32"/>
            <w:szCs w:val="32"/>
          </w:rPr>
          <w:t>духовой язычковый</w:t>
        </w:r>
      </w:hyperlink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hyperlink r:id="rId7" w:history="1">
        <w:r w:rsidRPr="002B5104">
          <w:rPr>
            <w:rFonts w:ascii="Times New Roman" w:eastAsia="Times New Roman" w:hAnsi="Times New Roman" w:cs="Times New Roman"/>
            <w:color w:val="00AEEF"/>
            <w:sz w:val="32"/>
            <w:szCs w:val="32"/>
          </w:rPr>
          <w:t>музыкальный инструмент</w:t>
        </w:r>
      </w:hyperlink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, разновидность </w:t>
      </w:r>
      <w:hyperlink r:id="rId8" w:history="1">
        <w:r w:rsidRPr="002B5104">
          <w:rPr>
            <w:rFonts w:ascii="Times New Roman" w:eastAsia="Times New Roman" w:hAnsi="Times New Roman" w:cs="Times New Roman"/>
            <w:color w:val="00AEEF"/>
            <w:sz w:val="32"/>
            <w:szCs w:val="32"/>
          </w:rPr>
          <w:t>гармоники</w:t>
        </w:r>
      </w:hyperlink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с полным хроматическим звукорядом на правой клавиатуре, басами и готовым аккордовым аккомпанементом на левой; назван в честь древнерусского певца-сказителя </w:t>
      </w:r>
      <w:proofErr w:type="spellStart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Бояна</w:t>
      </w:r>
      <w:proofErr w:type="spellEnd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</w:p>
    <w:p w:rsidR="002B5104" w:rsidRP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B5104" w:rsidRP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B51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Современный </w:t>
      </w:r>
      <w:proofErr w:type="gramStart"/>
      <w:r w:rsidRPr="002B51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баян</w:t>
      </w:r>
      <w:proofErr w:type="gramEnd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 оснащён пятирядной правой клавиатурой с регистрами-переключателями и готово-выборной шестирядной левой и обладает отличными художественно-исполнительные возможностями, позволяет играть не только простейшие мелодии, но и шедевры мировой классики.</w:t>
      </w:r>
    </w:p>
    <w:p w:rsidR="002B5104" w:rsidRP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B5104" w:rsidRPr="002B5104" w:rsidRDefault="002B5104" w:rsidP="002B51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B510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Баян</w:t>
      </w:r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состоит из трёх частей — правый </w:t>
      </w:r>
      <w:proofErr w:type="spellStart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полукорпус</w:t>
      </w:r>
      <w:proofErr w:type="spellEnd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левый </w:t>
      </w:r>
      <w:proofErr w:type="spellStart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полукорпус</w:t>
      </w:r>
      <w:proofErr w:type="spellEnd"/>
      <w:r w:rsidRPr="002B5104">
        <w:rPr>
          <w:rFonts w:ascii="Times New Roman" w:eastAsia="Times New Roman" w:hAnsi="Times New Roman" w:cs="Times New Roman"/>
          <w:color w:val="333333"/>
          <w:sz w:val="32"/>
          <w:szCs w:val="32"/>
        </w:rPr>
        <w:t>, меха. Звук в баяне возникает за счёт колебания язычков — металлических пластинок — под воздействием воздушной струи из мехов.</w:t>
      </w:r>
    </w:p>
    <w:p w:rsidR="002B5104" w:rsidRDefault="002B5104" w:rsidP="002B5104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B5104" w:rsidRPr="002B5104" w:rsidRDefault="002B5104" w:rsidP="002B5104">
      <w:pPr>
        <w:jc w:val="center"/>
        <w:rPr>
          <w:rFonts w:ascii="Times New Roman" w:hAnsi="Times New Roman" w:cs="Times New Roman"/>
          <w:sz w:val="48"/>
          <w:szCs w:val="48"/>
        </w:rPr>
      </w:pPr>
      <w:r w:rsidRPr="002B5104">
        <w:rPr>
          <w:rFonts w:ascii="Times New Roman" w:hAnsi="Times New Roman" w:cs="Times New Roman"/>
          <w:sz w:val="48"/>
          <w:szCs w:val="48"/>
        </w:rPr>
        <w:lastRenderedPageBreak/>
        <w:t>Балалайка.</w:t>
      </w:r>
    </w:p>
    <w:p w:rsidR="002B5104" w:rsidRDefault="002B5104" w:rsidP="002B5104">
      <w:pPr>
        <w:rPr>
          <w:rFonts w:ascii="Times New Roman" w:hAnsi="Times New Roman" w:cs="Times New Roman"/>
          <w:sz w:val="28"/>
          <w:szCs w:val="28"/>
        </w:rPr>
      </w:pPr>
      <w:r w:rsidRPr="002B5104">
        <w:rPr>
          <w:rFonts w:ascii="Times New Roman" w:hAnsi="Times New Roman" w:cs="Times New Roman"/>
          <w:sz w:val="28"/>
          <w:szCs w:val="28"/>
        </w:rPr>
        <w:br/>
      </w:r>
      <w:r w:rsidRPr="002B51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3876675"/>
            <wp:effectExtent l="19050" t="0" r="0" b="0"/>
            <wp:docPr id="3" name="Рисунок 3" descr="балал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лалай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104">
        <w:rPr>
          <w:rFonts w:ascii="Times New Roman" w:hAnsi="Times New Roman" w:cs="Times New Roman"/>
          <w:sz w:val="28"/>
          <w:szCs w:val="28"/>
        </w:rPr>
        <w:t xml:space="preserve">Балалайка относится к струнным щипковым инструментам. Это разновидность лютни – одного из основных музыкальных инструментов XVI–XVII вв. Старинная балалайка не всегда имела треугольную форму. Она могла быть и овальной, и полукруглой, имела две, а иногда и четыре струны. Современную балалайку создали в 1880 г. мастера </w:t>
      </w:r>
      <w:proofErr w:type="spellStart"/>
      <w:r w:rsidRPr="002B5104">
        <w:rPr>
          <w:rFonts w:ascii="Times New Roman" w:hAnsi="Times New Roman" w:cs="Times New Roman"/>
          <w:sz w:val="28"/>
          <w:szCs w:val="28"/>
        </w:rPr>
        <w:t>Пасербский</w:t>
      </w:r>
      <w:proofErr w:type="spellEnd"/>
      <w:r w:rsidRPr="002B5104">
        <w:rPr>
          <w:rFonts w:ascii="Times New Roman" w:hAnsi="Times New Roman" w:cs="Times New Roman"/>
          <w:sz w:val="28"/>
          <w:szCs w:val="28"/>
        </w:rPr>
        <w:t xml:space="preserve"> и Налимов по заказу основателя первого оркестра народных инструментов и замечательного исполнителя на балалайке Андреева. Инструменты, сделанные </w:t>
      </w:r>
      <w:proofErr w:type="spellStart"/>
      <w:r w:rsidRPr="002B5104">
        <w:rPr>
          <w:rFonts w:ascii="Times New Roman" w:hAnsi="Times New Roman" w:cs="Times New Roman"/>
          <w:sz w:val="28"/>
          <w:szCs w:val="28"/>
        </w:rPr>
        <w:t>Налимовым</w:t>
      </w:r>
      <w:proofErr w:type="spellEnd"/>
      <w:r w:rsidRPr="002B5104">
        <w:rPr>
          <w:rFonts w:ascii="Times New Roman" w:hAnsi="Times New Roman" w:cs="Times New Roman"/>
          <w:sz w:val="28"/>
          <w:szCs w:val="28"/>
        </w:rPr>
        <w:t>, и по сей день остаются лучшими по звучанию.</w:t>
      </w:r>
      <w:r w:rsidRPr="002B5104">
        <w:rPr>
          <w:rFonts w:ascii="Times New Roman" w:hAnsi="Times New Roman" w:cs="Times New Roman"/>
          <w:sz w:val="28"/>
          <w:szCs w:val="28"/>
        </w:rPr>
        <w:br/>
        <w:t xml:space="preserve">Группа балалаек в оркестре музыкальных инструментов насчитывает пять разновидностей: прима, секунда, альт, бас и контрабас. Различаются они по размеру и тембру звучания. Ведущая в группе – прима, которая чаще всего солирует. Играют на ней бряцанием – издают одиночные удары по струнам указательным пальцем, тремоло – быстрым чередованием ударов по струнам вниз и вверх, и пиццикато – </w:t>
      </w:r>
      <w:proofErr w:type="spellStart"/>
      <w:r w:rsidRPr="002B5104">
        <w:rPr>
          <w:rFonts w:ascii="Times New Roman" w:hAnsi="Times New Roman" w:cs="Times New Roman"/>
          <w:sz w:val="28"/>
          <w:szCs w:val="28"/>
        </w:rPr>
        <w:t>защипыванием</w:t>
      </w:r>
      <w:proofErr w:type="spellEnd"/>
      <w:r w:rsidRPr="002B5104">
        <w:rPr>
          <w:rFonts w:ascii="Times New Roman" w:hAnsi="Times New Roman" w:cs="Times New Roman"/>
          <w:sz w:val="28"/>
          <w:szCs w:val="28"/>
        </w:rPr>
        <w:t xml:space="preserve"> струн. Самая большая из балалаек – контрабас – имеет высоту 1,7 м. </w:t>
      </w:r>
      <w:r w:rsidRPr="002B5104">
        <w:rPr>
          <w:rFonts w:ascii="Times New Roman" w:hAnsi="Times New Roman" w:cs="Times New Roman"/>
          <w:sz w:val="28"/>
          <w:szCs w:val="28"/>
        </w:rPr>
        <w:br/>
        <w:t>Балалайка является распространенным музыкальным инструментом, который изучается в академических музыкальных учебных заведениях.</w:t>
      </w:r>
      <w:r w:rsidRPr="002B5104">
        <w:rPr>
          <w:rFonts w:ascii="Times New Roman" w:hAnsi="Times New Roman" w:cs="Times New Roman"/>
          <w:sz w:val="28"/>
          <w:szCs w:val="28"/>
        </w:rPr>
        <w:br/>
      </w:r>
    </w:p>
    <w:p w:rsidR="005B2837" w:rsidRPr="005B2837" w:rsidRDefault="005B2837" w:rsidP="00FE6C6D">
      <w:pPr>
        <w:pStyle w:val="1"/>
        <w:shd w:val="clear" w:color="auto" w:fill="FFFFFF"/>
        <w:spacing w:before="105" w:after="105" w:line="450" w:lineRule="atLeast"/>
        <w:jc w:val="center"/>
        <w:rPr>
          <w:rFonts w:ascii="Times New Roman" w:hAnsi="Times New Roman" w:cs="Times New Roman"/>
          <w:bCs w:val="0"/>
          <w:color w:val="333333"/>
          <w:sz w:val="40"/>
          <w:szCs w:val="40"/>
        </w:rPr>
      </w:pPr>
      <w:r w:rsidRPr="005B2837">
        <w:rPr>
          <w:rFonts w:ascii="Times New Roman" w:hAnsi="Times New Roman" w:cs="Times New Roman"/>
          <w:bCs w:val="0"/>
          <w:color w:val="333333"/>
          <w:sz w:val="40"/>
          <w:szCs w:val="40"/>
        </w:rPr>
        <w:lastRenderedPageBreak/>
        <w:t>Гармонь</w:t>
      </w:r>
      <w:r>
        <w:rPr>
          <w:rFonts w:ascii="Times New Roman" w:hAnsi="Times New Roman" w:cs="Times New Roman"/>
          <w:bCs w:val="0"/>
          <w:color w:val="333333"/>
          <w:sz w:val="40"/>
          <w:szCs w:val="40"/>
        </w:rPr>
        <w:t>.</w:t>
      </w:r>
    </w:p>
    <w:p w:rsidR="005B2837" w:rsidRPr="005B2837" w:rsidRDefault="005B2837" w:rsidP="005B2837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2837">
        <w:rPr>
          <w:rFonts w:ascii="Times New Roman" w:hAnsi="Times New Roman" w:cs="Times New Roman"/>
          <w:color w:val="333333"/>
          <w:sz w:val="28"/>
          <w:szCs w:val="28"/>
        </w:rPr>
        <w:t>Гармонь, или гармошка – это </w:t>
      </w:r>
      <w:hyperlink r:id="rId10" w:history="1">
        <w:r w:rsidRPr="005B2837">
          <w:rPr>
            <w:rStyle w:val="a5"/>
            <w:rFonts w:ascii="Times New Roman" w:hAnsi="Times New Roman" w:cs="Times New Roman"/>
            <w:color w:val="076B85"/>
            <w:sz w:val="28"/>
            <w:szCs w:val="28"/>
          </w:rPr>
          <w:t>духовой язычковый</w:t>
        </w:r>
      </w:hyperlink>
      <w:r w:rsidRPr="005B2837">
        <w:rPr>
          <w:rFonts w:ascii="Times New Roman" w:hAnsi="Times New Roman" w:cs="Times New Roman"/>
          <w:color w:val="333333"/>
          <w:sz w:val="28"/>
          <w:szCs w:val="28"/>
        </w:rPr>
        <w:t xml:space="preserve"> музыкальный инструмент с клавишно-пневматическим механизмом. По бокам инструмента расположены две клавиатуры: </w:t>
      </w:r>
      <w:proofErr w:type="gramStart"/>
      <w:r w:rsidRPr="005B2837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5B2837">
        <w:rPr>
          <w:rFonts w:ascii="Times New Roman" w:hAnsi="Times New Roman" w:cs="Times New Roman"/>
          <w:color w:val="333333"/>
          <w:sz w:val="28"/>
          <w:szCs w:val="28"/>
        </w:rPr>
        <w:t xml:space="preserve"> правой играется мелодия, левая предназначена для аккомпанемента. Под гармоникой понимают целый ряд музыкальных инструментов, как ручных, так и губных. Звучание в этих инструментах достигается путем колебания язычка (металлической планки) под действием потока воздуха. В ручных моделях, как в гармони, воздух нагнетается при помощи специального резервуара – меха.</w:t>
      </w:r>
    </w:p>
    <w:p w:rsidR="005B2837" w:rsidRPr="005B2837" w:rsidRDefault="005B2837" w:rsidP="005B2837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2837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5B283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62075"/>
            <wp:effectExtent l="19050" t="0" r="0" b="0"/>
            <wp:wrapSquare wrapText="bothSides"/>
            <wp:docPr id="5" name="Рисунок 2" descr="http://www.letopis.info/files/posts/imgs/276/image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topis.info/files/posts/imgs/276/images_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t>Подлинное происхождение такого музыкального инструмента, как гармонь, до сих пор точно не установлено. Некоторые источники утверждают, что гармонь изобрели в Германии, другие – что в России.</w:t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 одной из версий, гармонь придумал </w:t>
      </w:r>
      <w:proofErr w:type="spellStart"/>
      <w:r w:rsidRPr="005B2837">
        <w:rPr>
          <w:rFonts w:ascii="Times New Roman" w:hAnsi="Times New Roman" w:cs="Times New Roman"/>
          <w:color w:val="333333"/>
          <w:sz w:val="28"/>
          <w:szCs w:val="28"/>
        </w:rPr>
        <w:t>Франтишек</w:t>
      </w:r>
      <w:proofErr w:type="spellEnd"/>
      <w:r w:rsidRPr="005B28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B2837">
        <w:rPr>
          <w:rFonts w:ascii="Times New Roman" w:hAnsi="Times New Roman" w:cs="Times New Roman"/>
          <w:color w:val="333333"/>
          <w:sz w:val="28"/>
          <w:szCs w:val="28"/>
        </w:rPr>
        <w:t>Киршник</w:t>
      </w:r>
      <w:proofErr w:type="spellEnd"/>
      <w:r w:rsidRPr="005B2837">
        <w:rPr>
          <w:rFonts w:ascii="Times New Roman" w:hAnsi="Times New Roman" w:cs="Times New Roman"/>
          <w:color w:val="333333"/>
          <w:sz w:val="28"/>
          <w:szCs w:val="28"/>
        </w:rPr>
        <w:t xml:space="preserve"> – чешский мастер органного искусства в 1783 году. По мнению академика </w:t>
      </w:r>
      <w:proofErr w:type="spellStart"/>
      <w:r w:rsidRPr="005B2837">
        <w:rPr>
          <w:rFonts w:ascii="Times New Roman" w:hAnsi="Times New Roman" w:cs="Times New Roman"/>
          <w:color w:val="333333"/>
          <w:sz w:val="28"/>
          <w:szCs w:val="28"/>
        </w:rPr>
        <w:t>Мирека</w:t>
      </w:r>
      <w:proofErr w:type="spellEnd"/>
      <w:r w:rsidRPr="005B2837">
        <w:rPr>
          <w:rFonts w:ascii="Times New Roman" w:hAnsi="Times New Roman" w:cs="Times New Roman"/>
          <w:color w:val="333333"/>
          <w:sz w:val="28"/>
          <w:szCs w:val="28"/>
        </w:rPr>
        <w:t xml:space="preserve"> действие происходило в Санкт-Петербурге. Основное оформление, которое мы можем наблюдать в современной гармони, придал инструменту в 1829 году русский мастер, проживавший в Вене, </w:t>
      </w:r>
      <w:proofErr w:type="spellStart"/>
      <w:r w:rsidRPr="005B2837">
        <w:rPr>
          <w:rFonts w:ascii="Times New Roman" w:hAnsi="Times New Roman" w:cs="Times New Roman"/>
          <w:color w:val="333333"/>
          <w:sz w:val="28"/>
          <w:szCs w:val="28"/>
        </w:rPr>
        <w:t>Демианов</w:t>
      </w:r>
      <w:proofErr w:type="spellEnd"/>
      <w:r w:rsidRPr="005B2837">
        <w:rPr>
          <w:rFonts w:ascii="Times New Roman" w:hAnsi="Times New Roman" w:cs="Times New Roman"/>
          <w:color w:val="333333"/>
          <w:sz w:val="28"/>
          <w:szCs w:val="28"/>
        </w:rPr>
        <w:t>. Ему принадлежит идея создания корпуса и двух клавиатур. На ней было 7 клавиш на правой части и 2 клавиши на левой части гармони.</w:t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Уже в 1830 году было организовано массовое изготовление гармоней. Изготавливал их тульский мастер Иван </w:t>
      </w:r>
      <w:proofErr w:type="spellStart"/>
      <w:r w:rsidRPr="005B2837">
        <w:rPr>
          <w:rFonts w:ascii="Times New Roman" w:hAnsi="Times New Roman" w:cs="Times New Roman"/>
          <w:color w:val="333333"/>
          <w:sz w:val="28"/>
          <w:szCs w:val="28"/>
        </w:rPr>
        <w:t>Сизов</w:t>
      </w:r>
      <w:proofErr w:type="spellEnd"/>
      <w:r w:rsidRPr="005B2837">
        <w:rPr>
          <w:rFonts w:ascii="Times New Roman" w:hAnsi="Times New Roman" w:cs="Times New Roman"/>
          <w:color w:val="333333"/>
          <w:sz w:val="28"/>
          <w:szCs w:val="28"/>
        </w:rPr>
        <w:t>. Буквально за одно десятилетие инструмент получил распространение по всем российским губерниям. Гармонь стала национальным инструментом для всех сословий. Широкий диапазон, громкое выразительное звучание гармони как нельзя лучше вписались в русский колорит.</w:t>
      </w:r>
    </w:p>
    <w:p w:rsidR="005B2837" w:rsidRPr="005B2837" w:rsidRDefault="005B2837" w:rsidP="005B2837">
      <w:pPr>
        <w:pStyle w:val="2"/>
        <w:shd w:val="clear" w:color="auto" w:fill="FFFFFF"/>
        <w:spacing w:before="300" w:beforeAutospacing="0" w:after="240" w:afterAutospacing="0"/>
        <w:rPr>
          <w:b w:val="0"/>
          <w:bCs w:val="0"/>
          <w:color w:val="333333"/>
          <w:sz w:val="28"/>
          <w:szCs w:val="28"/>
        </w:rPr>
      </w:pPr>
      <w:r w:rsidRPr="005B2837">
        <w:rPr>
          <w:b w:val="0"/>
          <w:bCs w:val="0"/>
          <w:color w:val="333333"/>
          <w:sz w:val="28"/>
          <w:szCs w:val="28"/>
        </w:rPr>
        <w:t>Гармонь и гармоника</w:t>
      </w:r>
    </w:p>
    <w:p w:rsidR="005B2837" w:rsidRPr="005B2837" w:rsidRDefault="005B2837" w:rsidP="005B2837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2837">
        <w:rPr>
          <w:rFonts w:ascii="Times New Roman" w:hAnsi="Times New Roman" w:cs="Times New Roman"/>
          <w:color w:val="333333"/>
          <w:sz w:val="28"/>
          <w:szCs w:val="28"/>
        </w:rPr>
        <w:t>Название гармонь присуще инструменту именно в России. В других странах используется более обобщенное название – гармоника. По сравнению с аккордеоном и баяном, гармонь имеет меньшие размеры, меньшее количество октав, в гармонях может быть только одна тональность – мажорная или минорная гаммы.</w:t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Гармонику можно вправе назвать международным инструментом. Во многих </w:t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странах есть свой национальный инструмент из ряда гармоник. Друг от друга они отличаются размерами, клавиатурами, звучанием, но принцип работы у всех одинаков.</w:t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p w:rsidR="005B2837" w:rsidRPr="005B2837" w:rsidRDefault="005B2837" w:rsidP="005B2837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B283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905000" cy="1162050"/>
            <wp:effectExtent l="19050" t="0" r="0" b="0"/>
            <wp:docPr id="2" name="Рисунок 2" descr="http://www.letopis.info/files/posts/imgs/276/fe097fe593200b6350473016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topis.info/files/posts/imgs/276/fe097fe593200b635047301690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2837">
        <w:rPr>
          <w:rStyle w:val="a6"/>
          <w:rFonts w:ascii="Times New Roman" w:hAnsi="Times New Roman" w:cs="Times New Roman"/>
          <w:color w:val="333333"/>
          <w:sz w:val="28"/>
          <w:szCs w:val="28"/>
        </w:rPr>
        <w:t>Однорядная гармонь</w:t>
      </w:r>
      <w:r w:rsidRPr="005B2837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p w:rsidR="005B2837" w:rsidRPr="005B2837" w:rsidRDefault="005B2837" w:rsidP="005B2837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B2837">
        <w:rPr>
          <w:rFonts w:ascii="Times New Roman" w:hAnsi="Times New Roman" w:cs="Times New Roman"/>
          <w:color w:val="333333"/>
          <w:sz w:val="28"/>
          <w:szCs w:val="28"/>
        </w:rPr>
        <w:t>Русская гармонь бывает двух видов. В первом при растяжении либо сжатии мехов каждая кнопка выдает звук одной и той же высоты. В гармонях второго типа, высота звука при нажатии на кнопку зависит от направления движения мехов. Еще одно разделение гармоний осуществляется по количеству рядов кнопок. Бывают одно-, двух- и трехрядные гармони.</w:t>
      </w: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Default="005B2837" w:rsidP="002B5104">
      <w:pPr>
        <w:pStyle w:val="a3"/>
        <w:rPr>
          <w:color w:val="000000"/>
          <w:sz w:val="28"/>
          <w:szCs w:val="28"/>
        </w:rPr>
      </w:pPr>
    </w:p>
    <w:p w:rsidR="005B2837" w:rsidRPr="005B2837" w:rsidRDefault="005B2837" w:rsidP="005B2837">
      <w:pPr>
        <w:pStyle w:val="a3"/>
        <w:shd w:val="clear" w:color="auto" w:fill="FFFFFF" w:themeFill="background1"/>
        <w:jc w:val="center"/>
        <w:rPr>
          <w:rStyle w:val="a4"/>
          <w:color w:val="000000"/>
          <w:sz w:val="40"/>
          <w:szCs w:val="40"/>
        </w:rPr>
      </w:pPr>
      <w:r w:rsidRPr="005B2837">
        <w:rPr>
          <w:rStyle w:val="a4"/>
          <w:color w:val="000000"/>
          <w:sz w:val="40"/>
          <w:szCs w:val="40"/>
        </w:rPr>
        <w:lastRenderedPageBreak/>
        <w:t>Домра.</w:t>
      </w:r>
    </w:p>
    <w:p w:rsidR="005B2837" w:rsidRPr="005B2837" w:rsidRDefault="005B2837" w:rsidP="005B2837">
      <w:pPr>
        <w:pStyle w:val="a3"/>
        <w:shd w:val="clear" w:color="auto" w:fill="FFFFFF" w:themeFill="background1"/>
        <w:rPr>
          <w:rStyle w:val="a4"/>
          <w:color w:val="000000"/>
          <w:sz w:val="28"/>
          <w:szCs w:val="28"/>
        </w:rPr>
      </w:pPr>
      <w:r w:rsidRPr="005B2837">
        <w:rPr>
          <w:noProof/>
          <w:sz w:val="28"/>
          <w:szCs w:val="28"/>
        </w:rPr>
        <w:drawing>
          <wp:inline distT="0" distB="0" distL="0" distR="0">
            <wp:extent cx="2933700" cy="2638425"/>
            <wp:effectExtent l="19050" t="0" r="0" b="0"/>
            <wp:docPr id="7" name="Рисунок 7" descr="https://piccolosolo.ru/images/stories/ms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colosolo.ru/images/stories/ms3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37" w:rsidRPr="005B2837" w:rsidRDefault="005B2837" w:rsidP="005B283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5B2837">
        <w:rPr>
          <w:rStyle w:val="a4"/>
          <w:color w:val="000000"/>
          <w:sz w:val="28"/>
          <w:szCs w:val="28"/>
        </w:rPr>
        <w:t>Домра</w:t>
      </w:r>
      <w:r w:rsidRPr="005B2837">
        <w:rPr>
          <w:color w:val="000000"/>
          <w:sz w:val="28"/>
          <w:szCs w:val="28"/>
        </w:rPr>
        <w:t> — старинный русский струнный щипковый музыкальный инструмент. В старинные времена домру делали из разрезанной пополам тыквы. Поэтому корпус домры круглый. На длинной шее-грифе расположены полоски-лесенки, - лады; каждый лад соответствует определённой ноте. На головке – три ушка-колка. На них крепятся три (реже – четыре) струны.</w:t>
      </w:r>
    </w:p>
    <w:p w:rsidR="005B2837" w:rsidRPr="005B2837" w:rsidRDefault="005B2837" w:rsidP="005B2837">
      <w:pPr>
        <w:pStyle w:val="a3"/>
        <w:shd w:val="clear" w:color="auto" w:fill="FFFFFF" w:themeFill="background1"/>
        <w:spacing w:before="0" w:after="0"/>
        <w:rPr>
          <w:color w:val="000000"/>
          <w:sz w:val="28"/>
          <w:szCs w:val="28"/>
        </w:rPr>
      </w:pPr>
      <w:r w:rsidRPr="005B2837">
        <w:rPr>
          <w:color w:val="000000"/>
          <w:sz w:val="28"/>
          <w:szCs w:val="28"/>
        </w:rPr>
        <w:t>В середине деки находится круглое отверстие с фигурной розеткой. Из этого отверстия вылетает звук. Играют на домре с помощью медиатора. Скоморохи играли на домрах косточками и пёрышками. Домра является прообразом </w:t>
      </w:r>
      <w:hyperlink r:id="rId14" w:history="1">
        <w:r w:rsidRPr="005B2837">
          <w:rPr>
            <w:rStyle w:val="a5"/>
            <w:color w:val="4470B4"/>
            <w:sz w:val="28"/>
            <w:szCs w:val="28"/>
            <w:bdr w:val="none" w:sz="0" w:space="0" w:color="auto" w:frame="1"/>
          </w:rPr>
          <w:t>русской балалайки</w:t>
        </w:r>
      </w:hyperlink>
      <w:r w:rsidRPr="005B2837">
        <w:rPr>
          <w:color w:val="000000"/>
          <w:sz w:val="28"/>
          <w:szCs w:val="28"/>
        </w:rPr>
        <w:t>.</w:t>
      </w:r>
    </w:p>
    <w:p w:rsidR="005B2837" w:rsidRPr="005B2837" w:rsidRDefault="005B2837" w:rsidP="005B283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5B2837">
        <w:rPr>
          <w:color w:val="000000"/>
          <w:sz w:val="28"/>
          <w:szCs w:val="28"/>
        </w:rPr>
        <w:t>Игроки на домре назывались домрачеями. На Руси она была основным инструментом народных музыкантов и актёров-скоморохов. Скоморохи ходили по сёлам и городам и устраивали весёлые представления, в которых часто позволяли себе небезобидные шутки над боярами и церковью. Это вызвало гнев властей и в XVII веке скоморохов начали ссылать или казнить. Так же казнили и домру. Она исчезла.</w:t>
      </w:r>
    </w:p>
    <w:p w:rsidR="005B2837" w:rsidRPr="005B2837" w:rsidRDefault="005B2837" w:rsidP="005B2837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5B2837">
        <w:rPr>
          <w:color w:val="000000"/>
          <w:sz w:val="28"/>
          <w:szCs w:val="28"/>
        </w:rPr>
        <w:t>Лишь в самом конце XIX века руководитель первого оркестра русских народных инструментов В. В. Андреев, интересовавшийся не только балалайкой, но и другими русскими народными инструментами, нашел изображение домры и по нему восстановил инструмент, а потом создал и целое семейство домр, аналогичное семейству балалаек.</w:t>
      </w:r>
    </w:p>
    <w:p w:rsidR="002B5104" w:rsidRPr="001872A6" w:rsidRDefault="005B2837" w:rsidP="001872A6">
      <w:pPr>
        <w:pStyle w:val="a3"/>
        <w:shd w:val="clear" w:color="auto" w:fill="FFFFFF" w:themeFill="background1"/>
        <w:rPr>
          <w:rFonts w:ascii="Trebuchet MS" w:hAnsi="Trebuchet MS"/>
          <w:color w:val="000000"/>
          <w:sz w:val="21"/>
          <w:szCs w:val="21"/>
        </w:rPr>
      </w:pPr>
      <w:r w:rsidRPr="005B2837">
        <w:rPr>
          <w:color w:val="000000"/>
          <w:sz w:val="28"/>
          <w:szCs w:val="28"/>
        </w:rPr>
        <w:t>Самая маленькая - домра пикколо, обладающая самым высоким голосом. За домрой пикколо следуют малая (прима), теноровая, басовая и контрабасовая домры</w:t>
      </w:r>
      <w:r>
        <w:rPr>
          <w:rFonts w:ascii="Trebuchet MS" w:hAnsi="Trebuchet MS"/>
          <w:color w:val="000000"/>
          <w:sz w:val="21"/>
          <w:szCs w:val="21"/>
        </w:rPr>
        <w:t>.</w:t>
      </w:r>
      <w:bookmarkStart w:id="0" w:name="_GoBack"/>
      <w:bookmarkEnd w:id="0"/>
    </w:p>
    <w:sectPr w:rsidR="002B5104" w:rsidRPr="001872A6" w:rsidSect="001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104"/>
    <w:rsid w:val="001872A6"/>
    <w:rsid w:val="001C6E7B"/>
    <w:rsid w:val="002B5104"/>
    <w:rsid w:val="00362A06"/>
    <w:rsid w:val="005B2837"/>
    <w:rsid w:val="008C2226"/>
    <w:rsid w:val="00F1288A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7B"/>
  </w:style>
  <w:style w:type="paragraph" w:styleId="1">
    <w:name w:val="heading 1"/>
    <w:basedOn w:val="a"/>
    <w:next w:val="a"/>
    <w:link w:val="10"/>
    <w:uiPriority w:val="9"/>
    <w:qFormat/>
    <w:rsid w:val="005B2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5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28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1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B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104"/>
    <w:rPr>
      <w:b/>
      <w:bCs/>
    </w:rPr>
  </w:style>
  <w:style w:type="character" w:styleId="a5">
    <w:name w:val="Hyperlink"/>
    <w:basedOn w:val="a0"/>
    <w:uiPriority w:val="99"/>
    <w:semiHidden/>
    <w:unhideWhenUsed/>
    <w:rsid w:val="002B5104"/>
    <w:rPr>
      <w:color w:val="0000FF"/>
      <w:u w:val="single"/>
    </w:rPr>
  </w:style>
  <w:style w:type="character" w:styleId="a6">
    <w:name w:val="Emphasis"/>
    <w:basedOn w:val="a0"/>
    <w:uiPriority w:val="20"/>
    <w:qFormat/>
    <w:rsid w:val="002B510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1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btnwrap">
    <w:name w:val="b-share-btn__wrap"/>
    <w:basedOn w:val="a0"/>
    <w:rsid w:val="005B2837"/>
  </w:style>
  <w:style w:type="character" w:customStyle="1" w:styleId="b-share-counter">
    <w:name w:val="b-share-counter"/>
    <w:basedOn w:val="a0"/>
    <w:rsid w:val="005B2837"/>
  </w:style>
  <w:style w:type="character" w:customStyle="1" w:styleId="30">
    <w:name w:val="Заголовок 3 Знак"/>
    <w:basedOn w:val="a0"/>
    <w:link w:val="3"/>
    <w:uiPriority w:val="9"/>
    <w:rsid w:val="005B28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8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0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mi.ru/free-reed/garmon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eomi.ru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omi.ru/group/free-reed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letopis.info/themes/music/jaziychkoviye_muziykalniye_instrumenti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iccolosolo.ru/muzykalnaya-shkatulka/v-pomoshch-detyam/25-muzykalnyj-slovarik/95-balalaj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8</cp:revision>
  <dcterms:created xsi:type="dcterms:W3CDTF">2018-03-07T16:31:00Z</dcterms:created>
  <dcterms:modified xsi:type="dcterms:W3CDTF">2018-03-21T10:29:00Z</dcterms:modified>
</cp:coreProperties>
</file>