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661" w:rsidRPr="00615EDB" w:rsidRDefault="00312661" w:rsidP="00312661">
      <w:pPr>
        <w:pStyle w:val="p1"/>
        <w:shd w:val="clear" w:color="auto" w:fill="FFFFFF"/>
        <w:spacing w:before="0" w:beforeAutospacing="0" w:after="0" w:afterAutospacing="0"/>
        <w:jc w:val="center"/>
        <w:rPr>
          <w:b/>
          <w:color w:val="000000"/>
          <w:sz w:val="28"/>
          <w:szCs w:val="28"/>
        </w:rPr>
      </w:pPr>
      <w:r w:rsidRPr="00615EDB">
        <w:rPr>
          <w:b/>
          <w:color w:val="000000"/>
          <w:sz w:val="28"/>
          <w:szCs w:val="28"/>
        </w:rPr>
        <w:t xml:space="preserve">Министерство </w:t>
      </w:r>
      <w:r w:rsidR="00DF64B1" w:rsidRPr="00615EDB">
        <w:rPr>
          <w:b/>
          <w:color w:val="000000"/>
          <w:sz w:val="28"/>
          <w:szCs w:val="28"/>
        </w:rPr>
        <w:t xml:space="preserve">науки </w:t>
      </w:r>
      <w:r w:rsidRPr="00615EDB">
        <w:rPr>
          <w:b/>
          <w:color w:val="000000"/>
          <w:sz w:val="28"/>
          <w:szCs w:val="28"/>
        </w:rPr>
        <w:t xml:space="preserve">и </w:t>
      </w:r>
      <w:r w:rsidR="00DF64B1">
        <w:rPr>
          <w:b/>
          <w:color w:val="000000"/>
          <w:sz w:val="28"/>
          <w:szCs w:val="28"/>
        </w:rPr>
        <w:t xml:space="preserve">высшего </w:t>
      </w:r>
      <w:r w:rsidR="00DF64B1" w:rsidRPr="00615EDB">
        <w:rPr>
          <w:b/>
          <w:color w:val="000000"/>
          <w:sz w:val="28"/>
          <w:szCs w:val="28"/>
        </w:rPr>
        <w:t xml:space="preserve">образования </w:t>
      </w:r>
      <w:r w:rsidRPr="00615EDB">
        <w:rPr>
          <w:b/>
          <w:color w:val="000000"/>
          <w:sz w:val="28"/>
          <w:szCs w:val="28"/>
        </w:rPr>
        <w:t>Российской Федерации</w:t>
      </w:r>
    </w:p>
    <w:p w:rsidR="00312661" w:rsidRPr="00615EDB" w:rsidRDefault="00312661" w:rsidP="00312661">
      <w:pPr>
        <w:pStyle w:val="p1"/>
        <w:shd w:val="clear" w:color="auto" w:fill="FFFFFF"/>
        <w:spacing w:before="0" w:beforeAutospacing="0" w:after="0" w:afterAutospacing="0"/>
        <w:jc w:val="center"/>
        <w:rPr>
          <w:b/>
          <w:color w:val="000000"/>
          <w:sz w:val="28"/>
          <w:szCs w:val="28"/>
        </w:rPr>
      </w:pPr>
      <w:r w:rsidRPr="00615EDB">
        <w:rPr>
          <w:b/>
          <w:color w:val="000000"/>
          <w:sz w:val="28"/>
          <w:szCs w:val="28"/>
        </w:rPr>
        <w:t>Федеральное государственное бюджетное образовательное</w:t>
      </w:r>
    </w:p>
    <w:p w:rsidR="00312661" w:rsidRPr="00615EDB" w:rsidRDefault="00312661" w:rsidP="00312661">
      <w:pPr>
        <w:pStyle w:val="p1"/>
        <w:shd w:val="clear" w:color="auto" w:fill="FFFFFF"/>
        <w:spacing w:before="0" w:beforeAutospacing="0" w:after="0" w:afterAutospacing="0"/>
        <w:jc w:val="center"/>
        <w:rPr>
          <w:b/>
          <w:color w:val="000000"/>
          <w:sz w:val="28"/>
          <w:szCs w:val="28"/>
        </w:rPr>
      </w:pPr>
      <w:r w:rsidRPr="00615EDB">
        <w:rPr>
          <w:b/>
          <w:color w:val="000000"/>
          <w:sz w:val="28"/>
          <w:szCs w:val="28"/>
        </w:rPr>
        <w:t>учреждение высшего образования</w:t>
      </w:r>
    </w:p>
    <w:p w:rsidR="00312661" w:rsidRPr="00615EDB" w:rsidRDefault="00312661" w:rsidP="00312661">
      <w:pPr>
        <w:pStyle w:val="p1"/>
        <w:shd w:val="clear" w:color="auto" w:fill="FFFFFF"/>
        <w:spacing w:before="0" w:beforeAutospacing="0" w:after="0" w:afterAutospacing="0"/>
        <w:jc w:val="center"/>
        <w:rPr>
          <w:b/>
          <w:color w:val="000000"/>
          <w:sz w:val="28"/>
          <w:szCs w:val="28"/>
        </w:rPr>
      </w:pPr>
      <w:r w:rsidRPr="00615EDB">
        <w:rPr>
          <w:b/>
          <w:color w:val="000000"/>
          <w:sz w:val="28"/>
          <w:szCs w:val="28"/>
        </w:rPr>
        <w:t xml:space="preserve">«Ярославский государственный педагогический университет </w:t>
      </w:r>
    </w:p>
    <w:p w:rsidR="00312661" w:rsidRDefault="00312661" w:rsidP="00312661">
      <w:pPr>
        <w:pStyle w:val="p1"/>
        <w:shd w:val="clear" w:color="auto" w:fill="FFFFFF"/>
        <w:spacing w:before="0" w:beforeAutospacing="0" w:after="0" w:afterAutospacing="0"/>
        <w:jc w:val="center"/>
        <w:rPr>
          <w:b/>
          <w:color w:val="000000"/>
          <w:sz w:val="28"/>
          <w:szCs w:val="28"/>
        </w:rPr>
      </w:pPr>
      <w:r w:rsidRPr="00615EDB">
        <w:rPr>
          <w:b/>
          <w:color w:val="000000"/>
          <w:sz w:val="28"/>
          <w:szCs w:val="28"/>
        </w:rPr>
        <w:t>им. К.Д. Ушинского»</w:t>
      </w:r>
    </w:p>
    <w:p w:rsidR="00312661" w:rsidRPr="00615EDB" w:rsidRDefault="00312661" w:rsidP="00312661">
      <w:pPr>
        <w:pStyle w:val="p1"/>
        <w:shd w:val="clear" w:color="auto" w:fill="FFFFFF"/>
        <w:spacing w:before="0" w:beforeAutospacing="0" w:after="0" w:afterAutospacing="0"/>
        <w:rPr>
          <w:b/>
          <w:color w:val="000000"/>
          <w:sz w:val="28"/>
          <w:szCs w:val="28"/>
        </w:rPr>
      </w:pPr>
    </w:p>
    <w:p w:rsidR="00312661" w:rsidRDefault="00312661" w:rsidP="00312661">
      <w:pPr>
        <w:pStyle w:val="p1"/>
        <w:shd w:val="clear" w:color="auto" w:fill="FFFFFF"/>
        <w:spacing w:before="0" w:beforeAutospacing="0" w:after="0" w:afterAutospacing="0"/>
        <w:jc w:val="center"/>
        <w:rPr>
          <w:b/>
          <w:color w:val="000000"/>
          <w:sz w:val="28"/>
          <w:szCs w:val="28"/>
        </w:rPr>
      </w:pPr>
      <w:r w:rsidRPr="00615EDB">
        <w:rPr>
          <w:b/>
          <w:color w:val="000000"/>
          <w:sz w:val="28"/>
          <w:szCs w:val="28"/>
        </w:rPr>
        <w:t>Кафедра педагогики и психологии начального образования</w:t>
      </w:r>
    </w:p>
    <w:p w:rsidR="00312661" w:rsidRPr="00615EDB" w:rsidRDefault="00312661" w:rsidP="00312661">
      <w:pPr>
        <w:pStyle w:val="p1"/>
        <w:shd w:val="clear" w:color="auto" w:fill="FFFFFF"/>
        <w:spacing w:before="0" w:beforeAutospacing="0" w:after="0" w:afterAutospacing="0"/>
        <w:jc w:val="center"/>
        <w:rPr>
          <w:b/>
          <w:color w:val="000000"/>
          <w:sz w:val="28"/>
          <w:szCs w:val="28"/>
        </w:rPr>
      </w:pPr>
    </w:p>
    <w:p w:rsidR="00312661" w:rsidRPr="00615EDB" w:rsidRDefault="00312661" w:rsidP="00312661">
      <w:pPr>
        <w:pStyle w:val="p1"/>
        <w:shd w:val="clear" w:color="auto" w:fill="FFFFFF"/>
        <w:spacing w:before="0" w:beforeAutospacing="0" w:after="0" w:afterAutospacing="0"/>
        <w:jc w:val="center"/>
        <w:rPr>
          <w:b/>
          <w:color w:val="000000"/>
          <w:sz w:val="28"/>
          <w:szCs w:val="28"/>
        </w:rPr>
      </w:pPr>
      <w:r w:rsidRPr="00615EDB">
        <w:rPr>
          <w:b/>
          <w:color w:val="000000"/>
          <w:sz w:val="28"/>
          <w:szCs w:val="28"/>
        </w:rPr>
        <w:t>Специальность (направление) 44.03.01 Педагогическое образование</w:t>
      </w:r>
    </w:p>
    <w:p w:rsidR="00312661" w:rsidRDefault="00312661" w:rsidP="00312661">
      <w:pPr>
        <w:pStyle w:val="p1"/>
        <w:shd w:val="clear" w:color="auto" w:fill="FFFFFF"/>
        <w:spacing w:before="0" w:beforeAutospacing="0" w:after="0" w:afterAutospacing="0"/>
        <w:jc w:val="center"/>
        <w:rPr>
          <w:b/>
          <w:color w:val="000000"/>
          <w:sz w:val="28"/>
          <w:szCs w:val="28"/>
        </w:rPr>
      </w:pPr>
      <w:r w:rsidRPr="00615EDB">
        <w:rPr>
          <w:b/>
          <w:color w:val="000000"/>
          <w:sz w:val="28"/>
          <w:szCs w:val="28"/>
        </w:rPr>
        <w:t>(профиль «Начальное образование»)</w:t>
      </w:r>
    </w:p>
    <w:p w:rsidR="00312661" w:rsidRDefault="00312661" w:rsidP="00312661">
      <w:pPr>
        <w:pStyle w:val="p1"/>
        <w:shd w:val="clear" w:color="auto" w:fill="FFFFFF"/>
        <w:spacing w:before="0" w:beforeAutospacing="0" w:after="0" w:afterAutospacing="0"/>
        <w:jc w:val="center"/>
        <w:rPr>
          <w:b/>
          <w:color w:val="000000"/>
          <w:sz w:val="28"/>
          <w:szCs w:val="28"/>
        </w:rPr>
      </w:pPr>
    </w:p>
    <w:p w:rsidR="00312661" w:rsidRPr="00615EDB" w:rsidRDefault="00312661" w:rsidP="00312661">
      <w:pPr>
        <w:pStyle w:val="p1"/>
        <w:shd w:val="clear" w:color="auto" w:fill="FFFFFF"/>
        <w:spacing w:before="0" w:beforeAutospacing="0" w:after="0" w:afterAutospacing="0"/>
        <w:jc w:val="center"/>
        <w:rPr>
          <w:b/>
          <w:color w:val="000000"/>
          <w:sz w:val="28"/>
          <w:szCs w:val="28"/>
        </w:rPr>
      </w:pPr>
    </w:p>
    <w:p w:rsidR="00312661" w:rsidRDefault="00312661" w:rsidP="00312661">
      <w:pPr>
        <w:pStyle w:val="p1"/>
        <w:shd w:val="clear" w:color="auto" w:fill="FFFFFF"/>
        <w:spacing w:before="0" w:beforeAutospacing="0" w:after="0" w:afterAutospacing="0"/>
        <w:jc w:val="center"/>
        <w:rPr>
          <w:b/>
          <w:color w:val="000000"/>
          <w:sz w:val="28"/>
          <w:szCs w:val="28"/>
        </w:rPr>
      </w:pPr>
      <w:r>
        <w:rPr>
          <w:b/>
          <w:color w:val="000000"/>
          <w:sz w:val="28"/>
          <w:szCs w:val="28"/>
        </w:rPr>
        <w:t>ВЫПУСКНАЯ КВАЛИФИКАЦИОННАЯ</w:t>
      </w:r>
      <w:r w:rsidRPr="00615EDB">
        <w:rPr>
          <w:b/>
          <w:color w:val="000000"/>
          <w:sz w:val="28"/>
          <w:szCs w:val="28"/>
        </w:rPr>
        <w:t xml:space="preserve"> РАБОТА</w:t>
      </w:r>
    </w:p>
    <w:p w:rsidR="00312661" w:rsidRDefault="00312661" w:rsidP="00312661">
      <w:pPr>
        <w:pStyle w:val="p1"/>
        <w:shd w:val="clear" w:color="auto" w:fill="FFFFFF"/>
        <w:spacing w:before="0" w:beforeAutospacing="0" w:after="0" w:afterAutospacing="0"/>
        <w:jc w:val="center"/>
        <w:rPr>
          <w:b/>
          <w:color w:val="000000"/>
          <w:sz w:val="28"/>
          <w:szCs w:val="28"/>
        </w:rPr>
      </w:pPr>
    </w:p>
    <w:p w:rsidR="00312661" w:rsidRPr="00615EDB" w:rsidRDefault="00312661" w:rsidP="00312661">
      <w:pPr>
        <w:pStyle w:val="p1"/>
        <w:shd w:val="clear" w:color="auto" w:fill="FFFFFF"/>
        <w:spacing w:before="0" w:beforeAutospacing="0" w:after="0" w:afterAutospacing="0"/>
        <w:rPr>
          <w:b/>
          <w:color w:val="000000"/>
          <w:sz w:val="28"/>
          <w:szCs w:val="28"/>
        </w:rPr>
      </w:pPr>
    </w:p>
    <w:p w:rsidR="00312661" w:rsidRPr="00650D47" w:rsidRDefault="00312661" w:rsidP="00312661">
      <w:pPr>
        <w:jc w:val="center"/>
        <w:rPr>
          <w:rFonts w:ascii="Times New Roman" w:hAnsi="Times New Roman" w:cs="Times New Roman"/>
          <w:b/>
          <w:color w:val="000000"/>
          <w:sz w:val="28"/>
          <w:szCs w:val="28"/>
          <w:shd w:val="clear" w:color="auto" w:fill="FFFFFF"/>
        </w:rPr>
      </w:pPr>
      <w:r w:rsidRPr="00650D47">
        <w:rPr>
          <w:rFonts w:ascii="Times New Roman" w:hAnsi="Times New Roman" w:cs="Times New Roman"/>
          <w:b/>
          <w:color w:val="000000"/>
          <w:sz w:val="28"/>
          <w:szCs w:val="28"/>
        </w:rPr>
        <w:t>На тему: «</w:t>
      </w:r>
      <w:r>
        <w:rPr>
          <w:rFonts w:ascii="Times New Roman" w:hAnsi="Times New Roman" w:cs="Times New Roman"/>
          <w:b/>
          <w:color w:val="000000"/>
          <w:sz w:val="28"/>
          <w:szCs w:val="28"/>
          <w:shd w:val="clear" w:color="auto" w:fill="FFFFFF"/>
        </w:rPr>
        <w:t>Особенности</w:t>
      </w:r>
      <w:r w:rsidRPr="00650D47">
        <w:rPr>
          <w:rFonts w:ascii="Times New Roman" w:hAnsi="Times New Roman" w:cs="Times New Roman"/>
          <w:b/>
          <w:color w:val="000000"/>
          <w:sz w:val="28"/>
          <w:szCs w:val="28"/>
          <w:shd w:val="clear" w:color="auto" w:fill="FFFFFF"/>
        </w:rPr>
        <w:t xml:space="preserve"> психологической готовности к школьному обучению мальчиков и девочек</w:t>
      </w:r>
      <w:r w:rsidRPr="00650D47">
        <w:rPr>
          <w:rFonts w:ascii="Times New Roman" w:hAnsi="Times New Roman" w:cs="Times New Roman"/>
          <w:b/>
          <w:color w:val="000000"/>
          <w:sz w:val="28"/>
          <w:szCs w:val="28"/>
        </w:rPr>
        <w:t>»</w:t>
      </w:r>
    </w:p>
    <w:p w:rsidR="00312661" w:rsidRDefault="00312661" w:rsidP="00312661">
      <w:pPr>
        <w:pStyle w:val="p3"/>
        <w:shd w:val="clear" w:color="auto" w:fill="FFFFFF"/>
        <w:spacing w:before="0" w:beforeAutospacing="0" w:after="0" w:afterAutospacing="0"/>
        <w:rPr>
          <w:b/>
          <w:color w:val="000000"/>
          <w:sz w:val="28"/>
          <w:szCs w:val="28"/>
        </w:rPr>
      </w:pPr>
    </w:p>
    <w:p w:rsidR="00312661" w:rsidRDefault="00312661" w:rsidP="00312661">
      <w:pPr>
        <w:pStyle w:val="p3"/>
        <w:shd w:val="clear" w:color="auto" w:fill="FFFFFF"/>
        <w:spacing w:before="0" w:beforeAutospacing="0" w:after="0" w:afterAutospacing="0"/>
        <w:ind w:left="5386"/>
        <w:jc w:val="center"/>
        <w:rPr>
          <w:b/>
          <w:color w:val="000000"/>
          <w:sz w:val="28"/>
          <w:szCs w:val="28"/>
        </w:rPr>
      </w:pPr>
    </w:p>
    <w:p w:rsidR="00312661" w:rsidRDefault="00312661" w:rsidP="00312661">
      <w:pPr>
        <w:pStyle w:val="p3"/>
        <w:shd w:val="clear" w:color="auto" w:fill="FFFFFF"/>
        <w:spacing w:before="0" w:beforeAutospacing="0" w:after="0" w:afterAutospacing="0"/>
        <w:ind w:left="5386"/>
        <w:jc w:val="center"/>
        <w:rPr>
          <w:b/>
          <w:color w:val="000000"/>
          <w:sz w:val="28"/>
          <w:szCs w:val="28"/>
        </w:rPr>
      </w:pPr>
    </w:p>
    <w:p w:rsidR="00312661" w:rsidRPr="00615EDB" w:rsidRDefault="00312661" w:rsidP="00312661">
      <w:pPr>
        <w:pStyle w:val="p3"/>
        <w:shd w:val="clear" w:color="auto" w:fill="FFFFFF"/>
        <w:tabs>
          <w:tab w:val="left" w:pos="5103"/>
        </w:tabs>
        <w:spacing w:before="0" w:beforeAutospacing="0" w:after="0" w:afterAutospacing="0"/>
        <w:jc w:val="right"/>
        <w:rPr>
          <w:b/>
          <w:color w:val="000000"/>
          <w:sz w:val="28"/>
          <w:szCs w:val="28"/>
        </w:rPr>
      </w:pPr>
      <w:r>
        <w:rPr>
          <w:b/>
          <w:color w:val="000000"/>
          <w:sz w:val="28"/>
          <w:szCs w:val="28"/>
        </w:rPr>
        <w:t xml:space="preserve">                                                                  </w:t>
      </w:r>
      <w:r w:rsidRPr="00615EDB">
        <w:rPr>
          <w:b/>
          <w:color w:val="000000"/>
          <w:sz w:val="28"/>
          <w:szCs w:val="28"/>
        </w:rPr>
        <w:t>Работа выполнена студентом</w:t>
      </w:r>
    </w:p>
    <w:p w:rsidR="00312661" w:rsidRDefault="00312661" w:rsidP="00312661">
      <w:pPr>
        <w:pStyle w:val="p3"/>
        <w:shd w:val="clear" w:color="auto" w:fill="FFFFFF"/>
        <w:tabs>
          <w:tab w:val="left" w:pos="5529"/>
        </w:tabs>
        <w:spacing w:before="0" w:beforeAutospacing="0" w:after="0" w:afterAutospacing="0"/>
        <w:jc w:val="right"/>
        <w:rPr>
          <w:color w:val="000000"/>
          <w:sz w:val="28"/>
          <w:szCs w:val="28"/>
        </w:rPr>
      </w:pPr>
      <w:r>
        <w:rPr>
          <w:color w:val="000000"/>
          <w:sz w:val="28"/>
          <w:szCs w:val="28"/>
        </w:rPr>
        <w:t xml:space="preserve">                                                          </w:t>
      </w:r>
      <w:r w:rsidRPr="00615EDB">
        <w:rPr>
          <w:color w:val="000000"/>
          <w:sz w:val="28"/>
          <w:szCs w:val="28"/>
        </w:rPr>
        <w:t>Гагариной Ириной Владимировной</w:t>
      </w:r>
    </w:p>
    <w:p w:rsidR="00312661" w:rsidRDefault="00312661" w:rsidP="00312661">
      <w:pPr>
        <w:pStyle w:val="p3"/>
        <w:shd w:val="clear" w:color="auto" w:fill="FFFFFF"/>
        <w:spacing w:before="0" w:beforeAutospacing="0" w:after="0" w:afterAutospacing="0"/>
        <w:jc w:val="center"/>
        <w:rPr>
          <w:color w:val="000000"/>
          <w:sz w:val="28"/>
          <w:szCs w:val="28"/>
        </w:rPr>
      </w:pPr>
    </w:p>
    <w:p w:rsidR="00312661" w:rsidRPr="00615EDB" w:rsidRDefault="00312661" w:rsidP="00312661">
      <w:pPr>
        <w:pStyle w:val="p3"/>
        <w:shd w:val="clear" w:color="auto" w:fill="FFFFFF"/>
        <w:spacing w:before="0" w:beforeAutospacing="0" w:after="0" w:afterAutospacing="0"/>
        <w:rPr>
          <w:color w:val="000000"/>
          <w:sz w:val="28"/>
          <w:szCs w:val="28"/>
        </w:rPr>
      </w:pPr>
    </w:p>
    <w:p w:rsidR="00312661" w:rsidRDefault="00312661" w:rsidP="00312661">
      <w:pPr>
        <w:pStyle w:val="p3"/>
        <w:shd w:val="clear" w:color="auto" w:fill="FFFFFF"/>
        <w:spacing w:before="0" w:beforeAutospacing="0" w:after="0" w:afterAutospacing="0"/>
        <w:jc w:val="right"/>
        <w:rPr>
          <w:b/>
          <w:color w:val="000000"/>
          <w:sz w:val="28"/>
          <w:szCs w:val="28"/>
        </w:rPr>
      </w:pPr>
      <w:r>
        <w:rPr>
          <w:b/>
          <w:color w:val="000000"/>
          <w:sz w:val="28"/>
          <w:szCs w:val="28"/>
        </w:rPr>
        <w:t xml:space="preserve">                                       </w:t>
      </w:r>
      <w:r w:rsidRPr="00615EDB">
        <w:rPr>
          <w:b/>
          <w:color w:val="000000"/>
          <w:sz w:val="28"/>
          <w:szCs w:val="28"/>
        </w:rPr>
        <w:t>Научный руководитель</w:t>
      </w:r>
    </w:p>
    <w:p w:rsidR="00312661" w:rsidRDefault="00312661" w:rsidP="00312661">
      <w:pPr>
        <w:pStyle w:val="p3"/>
        <w:shd w:val="clear" w:color="auto" w:fill="FFFFFF"/>
        <w:spacing w:before="0" w:beforeAutospacing="0" w:after="0" w:afterAutospacing="0"/>
        <w:jc w:val="right"/>
        <w:rPr>
          <w:sz w:val="28"/>
          <w:szCs w:val="28"/>
        </w:rPr>
      </w:pPr>
      <w:r>
        <w:rPr>
          <w:sz w:val="28"/>
          <w:szCs w:val="28"/>
        </w:rPr>
        <w:t xml:space="preserve">кандидат психологических наук, </w:t>
      </w:r>
    </w:p>
    <w:p w:rsidR="00312661" w:rsidRDefault="00312661" w:rsidP="00312661">
      <w:pPr>
        <w:pStyle w:val="p3"/>
        <w:shd w:val="clear" w:color="auto" w:fill="FFFFFF"/>
        <w:spacing w:before="0" w:beforeAutospacing="0" w:after="0" w:afterAutospacing="0"/>
        <w:jc w:val="right"/>
        <w:rPr>
          <w:b/>
          <w:color w:val="000000"/>
          <w:sz w:val="28"/>
          <w:szCs w:val="28"/>
        </w:rPr>
      </w:pPr>
      <w:r>
        <w:rPr>
          <w:sz w:val="28"/>
          <w:szCs w:val="28"/>
        </w:rPr>
        <w:t>старший преподаватель</w:t>
      </w:r>
      <w:r>
        <w:rPr>
          <w:color w:val="000000"/>
          <w:sz w:val="28"/>
          <w:szCs w:val="28"/>
        </w:rPr>
        <w:t xml:space="preserve">                                                                </w:t>
      </w:r>
    </w:p>
    <w:p w:rsidR="00312661" w:rsidRPr="00650D47" w:rsidRDefault="00312661" w:rsidP="00312661">
      <w:pPr>
        <w:pStyle w:val="p3"/>
        <w:shd w:val="clear" w:color="auto" w:fill="FFFFFF"/>
        <w:spacing w:before="0" w:beforeAutospacing="0" w:after="0" w:afterAutospacing="0"/>
        <w:jc w:val="right"/>
        <w:rPr>
          <w:b/>
          <w:color w:val="000000"/>
          <w:sz w:val="28"/>
          <w:szCs w:val="28"/>
        </w:rPr>
      </w:pPr>
      <w:r>
        <w:rPr>
          <w:color w:val="000000"/>
          <w:sz w:val="28"/>
          <w:szCs w:val="28"/>
        </w:rPr>
        <w:t xml:space="preserve">                                           Коротаева Анастасия Игоревна</w:t>
      </w:r>
    </w:p>
    <w:p w:rsidR="00312661" w:rsidRDefault="00312661" w:rsidP="00312661">
      <w:pPr>
        <w:pStyle w:val="p3"/>
        <w:shd w:val="clear" w:color="auto" w:fill="FFFFFF"/>
        <w:spacing w:before="0" w:beforeAutospacing="0" w:after="0" w:afterAutospacing="0"/>
        <w:rPr>
          <w:b/>
          <w:color w:val="000000"/>
          <w:sz w:val="28"/>
          <w:szCs w:val="28"/>
        </w:rPr>
      </w:pPr>
    </w:p>
    <w:p w:rsidR="00312661" w:rsidRDefault="00312661" w:rsidP="00312661">
      <w:pPr>
        <w:pStyle w:val="p3"/>
        <w:shd w:val="clear" w:color="auto" w:fill="FFFFFF"/>
        <w:spacing w:before="0" w:beforeAutospacing="0" w:after="0" w:afterAutospacing="0"/>
        <w:rPr>
          <w:b/>
          <w:color w:val="000000"/>
          <w:sz w:val="28"/>
          <w:szCs w:val="28"/>
        </w:rPr>
      </w:pPr>
    </w:p>
    <w:p w:rsidR="00312661" w:rsidRDefault="00312661" w:rsidP="00312661">
      <w:pPr>
        <w:pStyle w:val="p3"/>
        <w:shd w:val="clear" w:color="auto" w:fill="FFFFFF"/>
        <w:spacing w:before="0" w:beforeAutospacing="0" w:after="0" w:afterAutospacing="0"/>
        <w:jc w:val="right"/>
        <w:rPr>
          <w:b/>
          <w:color w:val="000000"/>
          <w:sz w:val="28"/>
          <w:szCs w:val="28"/>
        </w:rPr>
      </w:pPr>
      <w:r>
        <w:rPr>
          <w:b/>
          <w:color w:val="000000"/>
          <w:sz w:val="28"/>
          <w:szCs w:val="28"/>
        </w:rPr>
        <w:t xml:space="preserve">                                                                </w:t>
      </w:r>
      <w:r w:rsidRPr="00615EDB">
        <w:rPr>
          <w:b/>
          <w:color w:val="000000"/>
          <w:sz w:val="28"/>
          <w:szCs w:val="28"/>
        </w:rPr>
        <w:t>Допустить к защите</w:t>
      </w:r>
    </w:p>
    <w:p w:rsidR="00312661" w:rsidRDefault="00312661" w:rsidP="00312661">
      <w:pPr>
        <w:pStyle w:val="p3"/>
        <w:shd w:val="clear" w:color="auto" w:fill="FFFFFF"/>
        <w:spacing w:before="0" w:beforeAutospacing="0" w:after="0" w:afterAutospacing="0"/>
        <w:ind w:left="5386"/>
        <w:rPr>
          <w:b/>
          <w:color w:val="000000"/>
          <w:sz w:val="28"/>
          <w:szCs w:val="28"/>
        </w:rPr>
      </w:pPr>
    </w:p>
    <w:p w:rsidR="00312661" w:rsidRPr="00615EDB" w:rsidRDefault="00312661" w:rsidP="00312661">
      <w:pPr>
        <w:pStyle w:val="p3"/>
        <w:shd w:val="clear" w:color="auto" w:fill="FFFFFF"/>
        <w:spacing w:before="0" w:beforeAutospacing="0" w:after="0" w:afterAutospacing="0"/>
        <w:jc w:val="right"/>
        <w:rPr>
          <w:b/>
          <w:color w:val="000000"/>
          <w:sz w:val="28"/>
          <w:szCs w:val="28"/>
        </w:rPr>
      </w:pPr>
      <w:r>
        <w:rPr>
          <w:b/>
          <w:color w:val="000000"/>
          <w:sz w:val="28"/>
          <w:szCs w:val="28"/>
        </w:rPr>
        <w:t xml:space="preserve">                                                                </w:t>
      </w:r>
      <w:r w:rsidRPr="00615EDB">
        <w:rPr>
          <w:b/>
          <w:color w:val="000000"/>
          <w:sz w:val="28"/>
          <w:szCs w:val="28"/>
        </w:rPr>
        <w:t>Зав. кафедрой</w:t>
      </w:r>
    </w:p>
    <w:p w:rsidR="00312661" w:rsidRPr="00615EDB" w:rsidRDefault="00312661" w:rsidP="00312661">
      <w:pPr>
        <w:pStyle w:val="p3"/>
        <w:shd w:val="clear" w:color="auto" w:fill="FFFFFF"/>
        <w:spacing w:before="0" w:beforeAutospacing="0" w:after="0" w:afterAutospacing="0"/>
        <w:jc w:val="right"/>
        <w:rPr>
          <w:color w:val="000000"/>
          <w:sz w:val="28"/>
          <w:szCs w:val="28"/>
        </w:rPr>
      </w:pPr>
      <w:r>
        <w:rPr>
          <w:color w:val="000000"/>
          <w:sz w:val="28"/>
          <w:szCs w:val="28"/>
        </w:rPr>
        <w:t xml:space="preserve">                                                                д</w:t>
      </w:r>
      <w:r w:rsidRPr="00615EDB">
        <w:rPr>
          <w:color w:val="000000"/>
          <w:sz w:val="28"/>
          <w:szCs w:val="28"/>
        </w:rPr>
        <w:t xml:space="preserve">октор </w:t>
      </w:r>
      <w:r>
        <w:rPr>
          <w:color w:val="000000"/>
          <w:sz w:val="28"/>
          <w:szCs w:val="28"/>
        </w:rPr>
        <w:t>психологических наук, профессор</w:t>
      </w:r>
    </w:p>
    <w:p w:rsidR="00312661" w:rsidRDefault="00312661" w:rsidP="00312661">
      <w:pPr>
        <w:pStyle w:val="p3"/>
        <w:shd w:val="clear" w:color="auto" w:fill="FFFFFF"/>
        <w:spacing w:before="0" w:beforeAutospacing="0" w:after="0" w:afterAutospacing="0"/>
        <w:jc w:val="right"/>
        <w:rPr>
          <w:color w:val="000000"/>
          <w:sz w:val="28"/>
          <w:szCs w:val="28"/>
        </w:rPr>
      </w:pPr>
      <w:r>
        <w:rPr>
          <w:color w:val="000000"/>
          <w:sz w:val="28"/>
          <w:szCs w:val="28"/>
        </w:rPr>
        <w:t xml:space="preserve">                                                                </w:t>
      </w:r>
      <w:r w:rsidRPr="00615EDB">
        <w:rPr>
          <w:color w:val="000000"/>
          <w:sz w:val="28"/>
          <w:szCs w:val="28"/>
        </w:rPr>
        <w:t>Карпова Елена Викторовна</w:t>
      </w:r>
      <w:r>
        <w:rPr>
          <w:color w:val="000000"/>
          <w:sz w:val="28"/>
          <w:szCs w:val="28"/>
        </w:rPr>
        <w:t xml:space="preserve"> </w:t>
      </w:r>
    </w:p>
    <w:p w:rsidR="00312661" w:rsidRPr="00615EDB" w:rsidRDefault="00312661" w:rsidP="00312661">
      <w:pPr>
        <w:pStyle w:val="p3"/>
        <w:shd w:val="clear" w:color="auto" w:fill="FFFFFF"/>
        <w:spacing w:before="0" w:beforeAutospacing="0" w:after="0" w:afterAutospacing="0"/>
        <w:ind w:left="5386"/>
        <w:rPr>
          <w:color w:val="000000"/>
          <w:sz w:val="28"/>
          <w:szCs w:val="28"/>
        </w:rPr>
      </w:pPr>
    </w:p>
    <w:p w:rsidR="00312661" w:rsidRDefault="00312661" w:rsidP="00312661">
      <w:pPr>
        <w:pStyle w:val="p3"/>
        <w:shd w:val="clear" w:color="auto" w:fill="FFFFFF"/>
        <w:spacing w:before="0" w:beforeAutospacing="0" w:after="0" w:afterAutospacing="0"/>
        <w:jc w:val="right"/>
        <w:rPr>
          <w:color w:val="000000"/>
          <w:sz w:val="28"/>
          <w:szCs w:val="28"/>
        </w:rPr>
      </w:pPr>
      <w:r>
        <w:rPr>
          <w:color w:val="000000"/>
          <w:sz w:val="28"/>
          <w:szCs w:val="28"/>
        </w:rPr>
        <w:t xml:space="preserve">                                                                 </w:t>
      </w:r>
      <w:r w:rsidRPr="00615EDB">
        <w:rPr>
          <w:color w:val="000000"/>
          <w:sz w:val="28"/>
          <w:szCs w:val="28"/>
        </w:rPr>
        <w:t>___________________</w:t>
      </w:r>
    </w:p>
    <w:p w:rsidR="00312661" w:rsidRDefault="00312661" w:rsidP="00312661">
      <w:pPr>
        <w:pStyle w:val="p3"/>
        <w:shd w:val="clear" w:color="auto" w:fill="FFFFFF"/>
        <w:spacing w:before="0" w:beforeAutospacing="0" w:after="0" w:afterAutospacing="0"/>
        <w:ind w:left="5386"/>
        <w:rPr>
          <w:color w:val="000000"/>
          <w:sz w:val="28"/>
          <w:szCs w:val="28"/>
        </w:rPr>
      </w:pPr>
    </w:p>
    <w:p w:rsidR="00312661" w:rsidRPr="00615EDB" w:rsidRDefault="00312661" w:rsidP="00312661">
      <w:pPr>
        <w:pStyle w:val="p3"/>
        <w:shd w:val="clear" w:color="auto" w:fill="FFFFFF"/>
        <w:spacing w:before="0" w:beforeAutospacing="0" w:after="0" w:afterAutospacing="0"/>
        <w:ind w:left="5386"/>
        <w:rPr>
          <w:color w:val="000000"/>
          <w:sz w:val="28"/>
          <w:szCs w:val="28"/>
        </w:rPr>
      </w:pPr>
    </w:p>
    <w:p w:rsidR="00312661" w:rsidRPr="00615EDB" w:rsidRDefault="00312661" w:rsidP="00312661">
      <w:pPr>
        <w:pStyle w:val="p3"/>
        <w:shd w:val="clear" w:color="auto" w:fill="FFFFFF"/>
        <w:spacing w:before="0" w:beforeAutospacing="0" w:after="0" w:afterAutospacing="0"/>
        <w:jc w:val="right"/>
        <w:rPr>
          <w:color w:val="000000"/>
          <w:sz w:val="28"/>
          <w:szCs w:val="28"/>
          <w:u w:val="single"/>
        </w:rPr>
      </w:pPr>
      <w:r>
        <w:rPr>
          <w:color w:val="000000"/>
          <w:sz w:val="28"/>
          <w:szCs w:val="28"/>
        </w:rPr>
        <w:t xml:space="preserve">                                                                «________» ______________2019</w:t>
      </w:r>
      <w:r w:rsidRPr="00615EDB">
        <w:rPr>
          <w:color w:val="000000"/>
          <w:sz w:val="28"/>
          <w:szCs w:val="28"/>
        </w:rPr>
        <w:t xml:space="preserve"> г.</w:t>
      </w:r>
    </w:p>
    <w:p w:rsidR="00312661" w:rsidRDefault="00312661" w:rsidP="00312661">
      <w:pPr>
        <w:pStyle w:val="p1"/>
        <w:shd w:val="clear" w:color="auto" w:fill="FFFFFF"/>
        <w:spacing w:before="0" w:beforeAutospacing="0" w:after="0" w:afterAutospacing="0"/>
        <w:rPr>
          <w:b/>
          <w:color w:val="000000"/>
          <w:sz w:val="28"/>
          <w:szCs w:val="28"/>
        </w:rPr>
      </w:pPr>
    </w:p>
    <w:p w:rsidR="00312661" w:rsidRPr="00615EDB" w:rsidRDefault="00312661" w:rsidP="00312661">
      <w:pPr>
        <w:pStyle w:val="p1"/>
        <w:shd w:val="clear" w:color="auto" w:fill="FFFFFF"/>
        <w:spacing w:before="0" w:beforeAutospacing="0" w:after="0" w:afterAutospacing="0"/>
        <w:jc w:val="center"/>
        <w:rPr>
          <w:b/>
          <w:color w:val="000000"/>
          <w:sz w:val="28"/>
          <w:szCs w:val="28"/>
        </w:rPr>
      </w:pPr>
      <w:r w:rsidRPr="00615EDB">
        <w:rPr>
          <w:b/>
          <w:color w:val="000000"/>
          <w:sz w:val="28"/>
          <w:szCs w:val="28"/>
        </w:rPr>
        <w:t>Ярославль</w:t>
      </w:r>
    </w:p>
    <w:p w:rsidR="00312661" w:rsidRPr="005C6697" w:rsidRDefault="00312661" w:rsidP="00312661">
      <w:pPr>
        <w:pStyle w:val="p5"/>
        <w:shd w:val="clear" w:color="auto" w:fill="FFFFFF"/>
        <w:spacing w:before="0" w:beforeAutospacing="0" w:after="0" w:afterAutospacing="0"/>
        <w:jc w:val="center"/>
        <w:rPr>
          <w:b/>
          <w:color w:val="000000"/>
          <w:sz w:val="28"/>
          <w:szCs w:val="28"/>
        </w:rPr>
      </w:pPr>
      <w:r>
        <w:rPr>
          <w:b/>
          <w:color w:val="000000"/>
          <w:sz w:val="28"/>
          <w:szCs w:val="28"/>
        </w:rPr>
        <w:t>2019</w:t>
      </w:r>
    </w:p>
    <w:p w:rsidR="00312661" w:rsidRPr="009269B1" w:rsidRDefault="00312661" w:rsidP="00312661">
      <w:pPr>
        <w:spacing w:after="0" w:line="360" w:lineRule="auto"/>
        <w:jc w:val="center"/>
        <w:rPr>
          <w:rFonts w:ascii="Times New Roman" w:eastAsia="Calibri" w:hAnsi="Times New Roman" w:cs="Times New Roman"/>
          <w:b/>
          <w:sz w:val="28"/>
          <w:szCs w:val="28"/>
        </w:rPr>
      </w:pPr>
      <w:r w:rsidRPr="009269B1">
        <w:rPr>
          <w:rFonts w:ascii="Times New Roman" w:eastAsia="Calibri" w:hAnsi="Times New Roman" w:cs="Times New Roman"/>
          <w:b/>
          <w:sz w:val="28"/>
          <w:szCs w:val="28"/>
        </w:rPr>
        <w:lastRenderedPageBreak/>
        <w:t>СОДЕРЖАНИЕ</w:t>
      </w:r>
    </w:p>
    <w:p w:rsidR="00312661" w:rsidRPr="003F67E0" w:rsidRDefault="00312661" w:rsidP="00312661">
      <w:pPr>
        <w:spacing w:after="0" w:line="360" w:lineRule="auto"/>
        <w:jc w:val="both"/>
        <w:rPr>
          <w:rFonts w:ascii="Times New Roman" w:eastAsia="Calibri" w:hAnsi="Times New Roman" w:cs="Times New Roman"/>
          <w:b/>
          <w:sz w:val="28"/>
          <w:szCs w:val="28"/>
        </w:rPr>
      </w:pPr>
    </w:p>
    <w:p w:rsidR="00312661" w:rsidRPr="003F67E0" w:rsidRDefault="00312661" w:rsidP="00312661">
      <w:pPr>
        <w:spacing w:after="0" w:line="360" w:lineRule="auto"/>
        <w:jc w:val="both"/>
        <w:rPr>
          <w:rFonts w:ascii="Times New Roman" w:eastAsia="Calibri" w:hAnsi="Times New Roman" w:cs="Times New Roman"/>
          <w:sz w:val="28"/>
          <w:szCs w:val="28"/>
        </w:rPr>
      </w:pPr>
      <w:r w:rsidRPr="003F67E0">
        <w:rPr>
          <w:rFonts w:ascii="Times New Roman" w:eastAsia="Calibri" w:hAnsi="Times New Roman" w:cs="Times New Roman"/>
          <w:sz w:val="28"/>
          <w:szCs w:val="28"/>
        </w:rPr>
        <w:t>Введе</w:t>
      </w:r>
      <w:r>
        <w:rPr>
          <w:rFonts w:ascii="Times New Roman" w:eastAsia="Calibri" w:hAnsi="Times New Roman" w:cs="Times New Roman"/>
          <w:sz w:val="28"/>
          <w:szCs w:val="28"/>
        </w:rPr>
        <w:t>ние………………………………………………………</w:t>
      </w:r>
      <w:r w:rsidR="00DF64B1">
        <w:rPr>
          <w:rFonts w:ascii="Times New Roman" w:eastAsia="Calibri" w:hAnsi="Times New Roman" w:cs="Times New Roman"/>
          <w:sz w:val="28"/>
          <w:szCs w:val="28"/>
        </w:rPr>
        <w:t>…………………...3</w:t>
      </w:r>
    </w:p>
    <w:p w:rsidR="00312661" w:rsidRPr="003F67E0" w:rsidRDefault="00312661" w:rsidP="00312661">
      <w:pPr>
        <w:spacing w:after="0" w:line="360" w:lineRule="auto"/>
        <w:jc w:val="both"/>
        <w:rPr>
          <w:rFonts w:ascii="Times New Roman" w:eastAsia="Calibri" w:hAnsi="Times New Roman" w:cs="Times New Roman"/>
          <w:sz w:val="28"/>
          <w:szCs w:val="28"/>
        </w:rPr>
      </w:pPr>
      <w:r w:rsidRPr="003F67E0">
        <w:rPr>
          <w:rFonts w:ascii="Times New Roman" w:eastAsia="Calibri" w:hAnsi="Times New Roman" w:cs="Times New Roman"/>
          <w:sz w:val="28"/>
          <w:szCs w:val="28"/>
        </w:rPr>
        <w:t xml:space="preserve">Глава 1. </w:t>
      </w:r>
      <w:r w:rsidRPr="003F67E0">
        <w:rPr>
          <w:rFonts w:ascii="Times New Roman" w:hAnsi="Times New Roman" w:cs="Times New Roman"/>
          <w:color w:val="000000"/>
          <w:sz w:val="28"/>
          <w:szCs w:val="28"/>
          <w:shd w:val="clear" w:color="auto" w:fill="FFFFFF"/>
        </w:rPr>
        <w:t xml:space="preserve">Проблема диагностики и </w:t>
      </w:r>
      <w:r w:rsidR="009E7669">
        <w:rPr>
          <w:rFonts w:ascii="Times New Roman" w:hAnsi="Times New Roman" w:cs="Times New Roman"/>
          <w:color w:val="000000"/>
          <w:sz w:val="28"/>
          <w:szCs w:val="28"/>
          <w:shd w:val="clear" w:color="auto" w:fill="FFFFFF"/>
        </w:rPr>
        <w:t>особенности</w:t>
      </w:r>
      <w:r w:rsidRPr="003F67E0">
        <w:rPr>
          <w:rFonts w:ascii="Times New Roman" w:hAnsi="Times New Roman" w:cs="Times New Roman"/>
          <w:color w:val="000000"/>
          <w:sz w:val="28"/>
          <w:szCs w:val="28"/>
          <w:shd w:val="clear" w:color="auto" w:fill="FFFFFF"/>
        </w:rPr>
        <w:t xml:space="preserve"> психологической готовности к школе </w:t>
      </w:r>
      <w:r>
        <w:rPr>
          <w:rFonts w:ascii="Times New Roman" w:hAnsi="Times New Roman" w:cs="Times New Roman"/>
          <w:color w:val="000000"/>
          <w:sz w:val="28"/>
          <w:szCs w:val="28"/>
          <w:shd w:val="clear" w:color="auto" w:fill="FFFFFF"/>
        </w:rPr>
        <w:t>мальчиков и девочек в психолого-</w:t>
      </w:r>
      <w:r w:rsidRPr="003F67E0">
        <w:rPr>
          <w:rFonts w:ascii="Times New Roman" w:hAnsi="Times New Roman" w:cs="Times New Roman"/>
          <w:color w:val="000000"/>
          <w:sz w:val="28"/>
          <w:szCs w:val="28"/>
          <w:shd w:val="clear" w:color="auto" w:fill="FFFFFF"/>
        </w:rPr>
        <w:t>педагогической</w:t>
      </w:r>
      <w:r>
        <w:rPr>
          <w:rFonts w:ascii="Times New Roman" w:hAnsi="Times New Roman" w:cs="Times New Roman"/>
          <w:color w:val="000000"/>
          <w:sz w:val="28"/>
          <w:szCs w:val="28"/>
          <w:shd w:val="clear" w:color="auto" w:fill="FFFFFF"/>
        </w:rPr>
        <w:t xml:space="preserve"> </w:t>
      </w:r>
      <w:r w:rsidRPr="003F67E0">
        <w:rPr>
          <w:rFonts w:ascii="Times New Roman" w:hAnsi="Times New Roman" w:cs="Times New Roman"/>
          <w:color w:val="000000"/>
          <w:sz w:val="28"/>
          <w:szCs w:val="28"/>
          <w:shd w:val="clear" w:color="auto" w:fill="FFFFFF"/>
        </w:rPr>
        <w:t>литературе</w:t>
      </w:r>
      <w:r>
        <w:rPr>
          <w:rFonts w:ascii="Times New Roman" w:hAnsi="Times New Roman" w:cs="Times New Roman"/>
          <w:color w:val="000000"/>
          <w:sz w:val="28"/>
          <w:szCs w:val="28"/>
          <w:shd w:val="clear" w:color="auto" w:fill="FFFFFF"/>
        </w:rPr>
        <w:t>………………………………………………………………………</w:t>
      </w:r>
      <w:r>
        <w:rPr>
          <w:rFonts w:ascii="Times New Roman" w:eastAsia="Calibri" w:hAnsi="Times New Roman" w:cs="Times New Roman"/>
          <w:sz w:val="28"/>
          <w:szCs w:val="28"/>
        </w:rPr>
        <w:t>…8</w:t>
      </w:r>
    </w:p>
    <w:p w:rsidR="00312661" w:rsidRPr="003F67E0" w:rsidRDefault="00312661" w:rsidP="00312661">
      <w:pPr>
        <w:spacing w:after="0" w:line="360" w:lineRule="auto"/>
        <w:contextualSpacing/>
        <w:jc w:val="both"/>
        <w:rPr>
          <w:rFonts w:ascii="Times New Roman" w:eastAsia="Calibri" w:hAnsi="Times New Roman" w:cs="Times New Roman"/>
          <w:sz w:val="28"/>
          <w:szCs w:val="28"/>
        </w:rPr>
      </w:pPr>
      <w:bookmarkStart w:id="0" w:name="_Hlk506193267"/>
      <w:r w:rsidRPr="003F67E0">
        <w:rPr>
          <w:rFonts w:ascii="Times New Roman" w:eastAsia="Calibri" w:hAnsi="Times New Roman" w:cs="Times New Roman"/>
          <w:sz w:val="28"/>
          <w:szCs w:val="28"/>
        </w:rPr>
        <w:t xml:space="preserve">1.1. </w:t>
      </w:r>
      <w:r w:rsidRPr="003F67E0">
        <w:rPr>
          <w:rFonts w:ascii="Times New Roman" w:hAnsi="Times New Roman" w:cs="Times New Roman"/>
          <w:color w:val="000000"/>
          <w:sz w:val="28"/>
          <w:szCs w:val="28"/>
          <w:shd w:val="clear" w:color="auto" w:fill="FFFFFF"/>
        </w:rPr>
        <w:t xml:space="preserve">Оценка и </w:t>
      </w:r>
      <w:r>
        <w:rPr>
          <w:rFonts w:ascii="Times New Roman" w:hAnsi="Times New Roman" w:cs="Times New Roman"/>
          <w:color w:val="000000"/>
          <w:sz w:val="28"/>
          <w:szCs w:val="28"/>
          <w:shd w:val="clear" w:color="auto" w:fill="FFFFFF"/>
        </w:rPr>
        <w:t>особенности</w:t>
      </w:r>
      <w:r w:rsidRPr="003F67E0">
        <w:rPr>
          <w:rFonts w:ascii="Times New Roman" w:hAnsi="Times New Roman" w:cs="Times New Roman"/>
          <w:color w:val="000000"/>
          <w:sz w:val="28"/>
          <w:szCs w:val="28"/>
          <w:shd w:val="clear" w:color="auto" w:fill="FFFFFF"/>
        </w:rPr>
        <w:t xml:space="preserve"> психологической готовности к школе мальчиков и девочек в зарубежной психолого-педагогической литературе</w:t>
      </w:r>
      <w:r w:rsidR="00DF64B1">
        <w:rPr>
          <w:rFonts w:ascii="Times New Roman" w:eastAsia="Calibri" w:hAnsi="Times New Roman" w:cs="Times New Roman"/>
          <w:sz w:val="28"/>
          <w:szCs w:val="28"/>
        </w:rPr>
        <w:t>………………..8</w:t>
      </w:r>
    </w:p>
    <w:p w:rsidR="00312661" w:rsidRDefault="00312661" w:rsidP="00312661">
      <w:pPr>
        <w:spacing w:after="0" w:line="360" w:lineRule="auto"/>
        <w:contextualSpacing/>
        <w:jc w:val="both"/>
        <w:rPr>
          <w:rFonts w:ascii="Times New Roman" w:eastAsia="Calibri" w:hAnsi="Times New Roman" w:cs="Times New Roman"/>
          <w:sz w:val="28"/>
          <w:szCs w:val="28"/>
        </w:rPr>
      </w:pPr>
      <w:r w:rsidRPr="003F67E0">
        <w:rPr>
          <w:rFonts w:ascii="Times New Roman" w:eastAsia="Calibri" w:hAnsi="Times New Roman" w:cs="Times New Roman"/>
          <w:sz w:val="28"/>
          <w:szCs w:val="28"/>
        </w:rPr>
        <w:t xml:space="preserve">1.2. </w:t>
      </w:r>
      <w:r w:rsidRPr="003F67E0">
        <w:rPr>
          <w:rFonts w:ascii="Times New Roman" w:hAnsi="Times New Roman" w:cs="Times New Roman"/>
          <w:color w:val="000000"/>
          <w:sz w:val="28"/>
          <w:szCs w:val="28"/>
          <w:shd w:val="clear" w:color="auto" w:fill="FFFFFF"/>
        </w:rPr>
        <w:t xml:space="preserve">Оценка и </w:t>
      </w:r>
      <w:r>
        <w:rPr>
          <w:rFonts w:ascii="Times New Roman" w:hAnsi="Times New Roman" w:cs="Times New Roman"/>
          <w:color w:val="000000"/>
          <w:sz w:val="28"/>
          <w:szCs w:val="28"/>
          <w:shd w:val="clear" w:color="auto" w:fill="FFFFFF"/>
        </w:rPr>
        <w:t>особенности</w:t>
      </w:r>
      <w:r w:rsidR="00DF64B1">
        <w:rPr>
          <w:rFonts w:ascii="Times New Roman" w:hAnsi="Times New Roman" w:cs="Times New Roman"/>
          <w:color w:val="000000"/>
          <w:sz w:val="28"/>
          <w:szCs w:val="28"/>
          <w:shd w:val="clear" w:color="auto" w:fill="FFFFFF"/>
        </w:rPr>
        <w:t xml:space="preserve"> психологической готовности к </w:t>
      </w:r>
      <w:r w:rsidRPr="003F67E0">
        <w:rPr>
          <w:rFonts w:ascii="Times New Roman" w:hAnsi="Times New Roman" w:cs="Times New Roman"/>
          <w:color w:val="000000"/>
          <w:sz w:val="28"/>
          <w:szCs w:val="28"/>
          <w:shd w:val="clear" w:color="auto" w:fill="FFFFFF"/>
        </w:rPr>
        <w:t>школе мальчиков и девочек в отечественной психолого-педагогической литературе</w:t>
      </w:r>
      <w:r w:rsidR="00DF64B1">
        <w:rPr>
          <w:rFonts w:ascii="Times New Roman" w:eastAsia="Calibri" w:hAnsi="Times New Roman" w:cs="Times New Roman"/>
          <w:sz w:val="28"/>
          <w:szCs w:val="28"/>
        </w:rPr>
        <w:t>………........19</w:t>
      </w:r>
    </w:p>
    <w:p w:rsidR="00312661" w:rsidRPr="003F67E0" w:rsidRDefault="00312661" w:rsidP="00312661">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Вывод по 1 главе…………………………………………………………………32</w:t>
      </w:r>
    </w:p>
    <w:p w:rsidR="00312661" w:rsidRPr="003F67E0" w:rsidRDefault="00312661" w:rsidP="00312661">
      <w:pPr>
        <w:spacing w:after="0" w:line="360" w:lineRule="auto"/>
        <w:contextualSpacing/>
        <w:jc w:val="both"/>
        <w:rPr>
          <w:rFonts w:ascii="Times New Roman" w:eastAsia="Calibri" w:hAnsi="Times New Roman" w:cs="Times New Roman"/>
          <w:sz w:val="28"/>
          <w:szCs w:val="28"/>
        </w:rPr>
      </w:pPr>
      <w:r w:rsidRPr="003F67E0">
        <w:rPr>
          <w:rFonts w:ascii="Times New Roman" w:eastAsia="Calibri" w:hAnsi="Times New Roman" w:cs="Times New Roman"/>
          <w:sz w:val="28"/>
          <w:szCs w:val="28"/>
        </w:rPr>
        <w:t xml:space="preserve">Глава 2. </w:t>
      </w:r>
      <w:bookmarkEnd w:id="0"/>
      <w:r>
        <w:rPr>
          <w:rFonts w:ascii="Times New Roman" w:hAnsi="Times New Roman" w:cs="Times New Roman"/>
          <w:color w:val="000000"/>
          <w:sz w:val="28"/>
          <w:szCs w:val="28"/>
          <w:shd w:val="clear" w:color="auto" w:fill="FFFFFF"/>
        </w:rPr>
        <w:t xml:space="preserve">Эмпирическое исследование </w:t>
      </w:r>
      <w:r w:rsidRPr="003F67E0">
        <w:rPr>
          <w:rFonts w:ascii="Times New Roman" w:hAnsi="Times New Roman" w:cs="Times New Roman"/>
          <w:color w:val="000000"/>
          <w:sz w:val="28"/>
          <w:szCs w:val="28"/>
          <w:shd w:val="clear" w:color="auto" w:fill="FFFFFF"/>
        </w:rPr>
        <w:t>проблем</w:t>
      </w:r>
      <w:r>
        <w:rPr>
          <w:rFonts w:ascii="Times New Roman" w:hAnsi="Times New Roman" w:cs="Times New Roman"/>
          <w:color w:val="000000"/>
          <w:sz w:val="28"/>
          <w:szCs w:val="28"/>
          <w:shd w:val="clear" w:color="auto" w:fill="FFFFFF"/>
        </w:rPr>
        <w:t xml:space="preserve">ы особенности </w:t>
      </w:r>
      <w:r w:rsidRPr="003F67E0">
        <w:rPr>
          <w:rFonts w:ascii="Times New Roman" w:hAnsi="Times New Roman" w:cs="Times New Roman"/>
          <w:color w:val="000000"/>
          <w:sz w:val="28"/>
          <w:szCs w:val="28"/>
          <w:shd w:val="clear" w:color="auto" w:fill="FFFFFF"/>
        </w:rPr>
        <w:t>психологической готовности к школьному обучению мальчиков и девоче</w:t>
      </w:r>
      <w:r>
        <w:rPr>
          <w:rFonts w:ascii="Times New Roman" w:hAnsi="Times New Roman" w:cs="Times New Roman"/>
          <w:color w:val="000000"/>
          <w:sz w:val="28"/>
          <w:szCs w:val="28"/>
          <w:shd w:val="clear" w:color="auto" w:fill="FFFFFF"/>
        </w:rPr>
        <w:t xml:space="preserve">к </w:t>
      </w:r>
    </w:p>
    <w:p w:rsidR="00312661" w:rsidRPr="003F67E0" w:rsidRDefault="00312661" w:rsidP="00312661">
      <w:pPr>
        <w:spacing w:after="0" w:line="360" w:lineRule="auto"/>
        <w:contextualSpacing/>
        <w:jc w:val="both"/>
        <w:rPr>
          <w:rFonts w:ascii="Times New Roman" w:eastAsia="Calibri" w:hAnsi="Times New Roman" w:cs="Times New Roman"/>
          <w:sz w:val="28"/>
          <w:szCs w:val="28"/>
        </w:rPr>
      </w:pPr>
      <w:r w:rsidRPr="003F67E0">
        <w:rPr>
          <w:rFonts w:ascii="Times New Roman" w:eastAsia="Calibri" w:hAnsi="Times New Roman" w:cs="Times New Roman"/>
          <w:sz w:val="28"/>
          <w:szCs w:val="28"/>
        </w:rPr>
        <w:t xml:space="preserve">2.1. </w:t>
      </w:r>
      <w:r w:rsidRPr="003F67E0">
        <w:rPr>
          <w:rFonts w:ascii="Times New Roman" w:hAnsi="Times New Roman" w:cs="Times New Roman"/>
          <w:color w:val="000000"/>
          <w:sz w:val="28"/>
          <w:szCs w:val="28"/>
          <w:shd w:val="clear" w:color="auto" w:fill="FFFFFF"/>
        </w:rPr>
        <w:t>Организация и методы исследования</w:t>
      </w:r>
      <w:r w:rsidR="00DF64B1">
        <w:rPr>
          <w:rFonts w:ascii="Times New Roman" w:eastAsia="Calibri" w:hAnsi="Times New Roman" w:cs="Times New Roman"/>
          <w:sz w:val="28"/>
          <w:szCs w:val="28"/>
        </w:rPr>
        <w:t>…………………………...................33</w:t>
      </w:r>
    </w:p>
    <w:p w:rsidR="00312661" w:rsidRPr="003F67E0" w:rsidRDefault="00312661" w:rsidP="00312661">
      <w:pPr>
        <w:spacing w:after="0" w:line="360" w:lineRule="auto"/>
        <w:contextualSpacing/>
        <w:jc w:val="both"/>
        <w:rPr>
          <w:rFonts w:ascii="Times New Roman" w:eastAsia="Calibri" w:hAnsi="Times New Roman" w:cs="Times New Roman"/>
          <w:sz w:val="28"/>
          <w:szCs w:val="28"/>
        </w:rPr>
      </w:pPr>
      <w:r w:rsidRPr="003F67E0">
        <w:rPr>
          <w:rFonts w:ascii="Times New Roman" w:eastAsia="Calibri" w:hAnsi="Times New Roman" w:cs="Times New Roman"/>
          <w:sz w:val="28"/>
          <w:szCs w:val="28"/>
        </w:rPr>
        <w:t>2.2.</w:t>
      </w:r>
      <w:r w:rsidRPr="003F67E0">
        <w:rPr>
          <w:rFonts w:ascii="Times New Roman" w:hAnsi="Times New Roman" w:cs="Times New Roman"/>
          <w:color w:val="000000"/>
          <w:sz w:val="28"/>
          <w:szCs w:val="28"/>
          <w:shd w:val="clear" w:color="auto" w:fill="FFFFFF"/>
        </w:rPr>
        <w:t xml:space="preserve"> Анализ полученных результатов</w:t>
      </w:r>
      <w:r w:rsidR="00DF64B1">
        <w:rPr>
          <w:rFonts w:ascii="Times New Roman" w:eastAsia="Calibri" w:hAnsi="Times New Roman" w:cs="Times New Roman"/>
          <w:sz w:val="28"/>
          <w:szCs w:val="28"/>
        </w:rPr>
        <w:t>…………………………………..............38</w:t>
      </w:r>
    </w:p>
    <w:p w:rsidR="00312661" w:rsidRPr="003F67E0" w:rsidRDefault="00312661" w:rsidP="00312661">
      <w:pPr>
        <w:spacing w:after="0" w:line="360" w:lineRule="auto"/>
        <w:jc w:val="both"/>
        <w:rPr>
          <w:rFonts w:ascii="Times New Roman" w:eastAsia="Calibri" w:hAnsi="Times New Roman" w:cs="Times New Roman"/>
          <w:sz w:val="28"/>
          <w:szCs w:val="28"/>
        </w:rPr>
      </w:pPr>
      <w:r w:rsidRPr="003F67E0">
        <w:rPr>
          <w:rFonts w:ascii="Times New Roman" w:eastAsia="Calibri" w:hAnsi="Times New Roman" w:cs="Times New Roman"/>
          <w:sz w:val="28"/>
          <w:szCs w:val="28"/>
        </w:rPr>
        <w:t>Заключение……………………</w:t>
      </w:r>
      <w:r w:rsidR="00DF64B1">
        <w:rPr>
          <w:rFonts w:ascii="Times New Roman" w:eastAsia="Calibri" w:hAnsi="Times New Roman" w:cs="Times New Roman"/>
          <w:sz w:val="28"/>
          <w:szCs w:val="28"/>
        </w:rPr>
        <w:t>……………………………………………........50</w:t>
      </w:r>
    </w:p>
    <w:p w:rsidR="00312661" w:rsidRPr="003F67E0" w:rsidRDefault="00312661" w:rsidP="00312661">
      <w:pPr>
        <w:spacing w:after="0" w:line="360" w:lineRule="auto"/>
        <w:jc w:val="both"/>
        <w:rPr>
          <w:rFonts w:ascii="Times New Roman" w:eastAsia="Calibri" w:hAnsi="Times New Roman" w:cs="Times New Roman"/>
          <w:sz w:val="28"/>
          <w:szCs w:val="28"/>
        </w:rPr>
      </w:pPr>
      <w:r w:rsidRPr="003F67E0">
        <w:rPr>
          <w:rFonts w:ascii="Times New Roman" w:eastAsia="Calibri" w:hAnsi="Times New Roman" w:cs="Times New Roman"/>
          <w:sz w:val="28"/>
          <w:szCs w:val="28"/>
        </w:rPr>
        <w:t>Библиографическ</w:t>
      </w:r>
      <w:r w:rsidR="00B90130">
        <w:rPr>
          <w:rFonts w:ascii="Times New Roman" w:eastAsia="Calibri" w:hAnsi="Times New Roman" w:cs="Times New Roman"/>
          <w:sz w:val="28"/>
          <w:szCs w:val="28"/>
        </w:rPr>
        <w:t>ий</w:t>
      </w:r>
      <w:r w:rsidR="00DF64B1">
        <w:rPr>
          <w:rFonts w:ascii="Times New Roman" w:eastAsia="Calibri" w:hAnsi="Times New Roman" w:cs="Times New Roman"/>
          <w:sz w:val="28"/>
          <w:szCs w:val="28"/>
        </w:rPr>
        <w:t xml:space="preserve"> список</w:t>
      </w:r>
      <w:r w:rsidR="00DF64B1">
        <w:rPr>
          <w:rFonts w:ascii="Times New Roman" w:eastAsia="Calibri" w:hAnsi="Times New Roman" w:cs="Times New Roman"/>
          <w:sz w:val="28"/>
          <w:szCs w:val="28"/>
        </w:rPr>
        <w:tab/>
        <w:t>…………………………………… …………….53</w:t>
      </w:r>
    </w:p>
    <w:p w:rsidR="00312661" w:rsidRPr="00451DF0" w:rsidRDefault="00312661" w:rsidP="00312661">
      <w:pPr>
        <w:spacing w:after="0" w:line="360" w:lineRule="auto"/>
        <w:jc w:val="both"/>
        <w:rPr>
          <w:rFonts w:ascii="Times New Roman" w:eastAsia="Calibri" w:hAnsi="Times New Roman" w:cs="Times New Roman"/>
          <w:sz w:val="28"/>
          <w:szCs w:val="28"/>
        </w:rPr>
      </w:pPr>
      <w:r w:rsidRPr="003F67E0">
        <w:rPr>
          <w:rFonts w:ascii="Times New Roman" w:eastAsia="Calibri" w:hAnsi="Times New Roman" w:cs="Times New Roman"/>
          <w:sz w:val="28"/>
          <w:szCs w:val="28"/>
        </w:rPr>
        <w:t>Приложения…………………………………………………</w:t>
      </w:r>
      <w:r w:rsidR="00451DF0">
        <w:rPr>
          <w:rFonts w:ascii="Times New Roman" w:eastAsia="Calibri" w:hAnsi="Times New Roman" w:cs="Times New Roman"/>
          <w:sz w:val="28"/>
          <w:szCs w:val="28"/>
        </w:rPr>
        <w:t>…………………</w:t>
      </w:r>
      <w:r w:rsidR="00DF64B1">
        <w:rPr>
          <w:rFonts w:ascii="Times New Roman" w:eastAsia="Calibri" w:hAnsi="Times New Roman" w:cs="Times New Roman"/>
          <w:sz w:val="28"/>
          <w:szCs w:val="28"/>
        </w:rPr>
        <w:t>...</w:t>
      </w:r>
      <w:r w:rsidR="00451DF0">
        <w:rPr>
          <w:rFonts w:ascii="Times New Roman" w:eastAsia="Calibri" w:hAnsi="Times New Roman" w:cs="Times New Roman"/>
          <w:sz w:val="28"/>
          <w:szCs w:val="28"/>
        </w:rPr>
        <w:t>56</w:t>
      </w:r>
    </w:p>
    <w:p w:rsidR="00312661" w:rsidRPr="009269B1" w:rsidRDefault="00312661" w:rsidP="00312661">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312661" w:rsidRPr="002159B5" w:rsidRDefault="00312661" w:rsidP="00312661">
      <w:pPr>
        <w:jc w:val="center"/>
        <w:rPr>
          <w:rFonts w:ascii="Times New Roman" w:hAnsi="Times New Roman" w:cs="Times New Roman"/>
          <w:b/>
          <w:color w:val="000000"/>
          <w:sz w:val="28"/>
          <w:szCs w:val="28"/>
          <w:shd w:val="clear" w:color="auto" w:fill="FFFFFF"/>
        </w:rPr>
      </w:pPr>
    </w:p>
    <w:p w:rsidR="00312661" w:rsidRPr="002159B5" w:rsidRDefault="00312661" w:rsidP="00312661">
      <w:pPr>
        <w:jc w:val="center"/>
        <w:rPr>
          <w:rFonts w:ascii="Times New Roman" w:hAnsi="Times New Roman" w:cs="Times New Roman"/>
          <w:b/>
          <w:color w:val="000000"/>
          <w:sz w:val="28"/>
          <w:szCs w:val="28"/>
          <w:shd w:val="clear" w:color="auto" w:fill="FFFFFF"/>
        </w:rPr>
      </w:pPr>
    </w:p>
    <w:p w:rsidR="00312661" w:rsidRPr="002159B5" w:rsidRDefault="00312661" w:rsidP="00312661">
      <w:pPr>
        <w:jc w:val="center"/>
        <w:rPr>
          <w:rFonts w:ascii="Times New Roman" w:hAnsi="Times New Roman" w:cs="Times New Roman"/>
          <w:b/>
          <w:color w:val="000000"/>
          <w:sz w:val="28"/>
          <w:szCs w:val="28"/>
          <w:shd w:val="clear" w:color="auto" w:fill="FFFFFF"/>
        </w:rPr>
      </w:pPr>
    </w:p>
    <w:p w:rsidR="00312661" w:rsidRPr="002159B5" w:rsidRDefault="00312661" w:rsidP="00312661">
      <w:pPr>
        <w:jc w:val="center"/>
        <w:rPr>
          <w:rFonts w:ascii="Times New Roman" w:hAnsi="Times New Roman" w:cs="Times New Roman"/>
          <w:b/>
          <w:color w:val="000000"/>
          <w:sz w:val="28"/>
          <w:szCs w:val="28"/>
          <w:shd w:val="clear" w:color="auto" w:fill="FFFFFF"/>
        </w:rPr>
      </w:pPr>
    </w:p>
    <w:p w:rsidR="00312661" w:rsidRPr="002159B5" w:rsidRDefault="00312661" w:rsidP="00312661">
      <w:pPr>
        <w:jc w:val="center"/>
        <w:rPr>
          <w:rFonts w:ascii="Times New Roman" w:hAnsi="Times New Roman" w:cs="Times New Roman"/>
          <w:b/>
          <w:color w:val="000000"/>
          <w:sz w:val="28"/>
          <w:szCs w:val="28"/>
          <w:shd w:val="clear" w:color="auto" w:fill="FFFFFF"/>
        </w:rPr>
      </w:pPr>
    </w:p>
    <w:p w:rsidR="00312661" w:rsidRDefault="00312661" w:rsidP="00312661">
      <w:pPr>
        <w:jc w:val="center"/>
        <w:rPr>
          <w:rFonts w:ascii="Times New Roman" w:hAnsi="Times New Roman" w:cs="Times New Roman"/>
          <w:b/>
          <w:color w:val="000000"/>
          <w:sz w:val="28"/>
          <w:szCs w:val="28"/>
          <w:shd w:val="clear" w:color="auto" w:fill="FFFFFF"/>
        </w:rPr>
      </w:pPr>
    </w:p>
    <w:p w:rsidR="00312661" w:rsidRPr="00D51514" w:rsidRDefault="00312661" w:rsidP="00312661">
      <w:pPr>
        <w:jc w:val="center"/>
        <w:rPr>
          <w:rFonts w:ascii="Times New Roman" w:hAnsi="Times New Roman" w:cs="Times New Roman"/>
          <w:b/>
          <w:color w:val="000000"/>
          <w:sz w:val="28"/>
          <w:szCs w:val="28"/>
          <w:shd w:val="clear" w:color="auto" w:fill="FFFFFF"/>
        </w:rPr>
      </w:pPr>
    </w:p>
    <w:p w:rsidR="00312661" w:rsidRPr="002159B5" w:rsidRDefault="00312661" w:rsidP="00312661">
      <w:pPr>
        <w:jc w:val="center"/>
        <w:rPr>
          <w:rFonts w:ascii="Times New Roman" w:hAnsi="Times New Roman" w:cs="Times New Roman"/>
          <w:b/>
          <w:color w:val="000000"/>
          <w:sz w:val="28"/>
          <w:szCs w:val="28"/>
          <w:shd w:val="clear" w:color="auto" w:fill="FFFFFF"/>
        </w:rPr>
      </w:pPr>
    </w:p>
    <w:p w:rsidR="00312661" w:rsidRPr="00D51514" w:rsidRDefault="00312661" w:rsidP="00312661">
      <w:pPr>
        <w:rPr>
          <w:rFonts w:ascii="Times New Roman" w:hAnsi="Times New Roman" w:cs="Times New Roman"/>
          <w:b/>
          <w:color w:val="000000"/>
          <w:sz w:val="28"/>
          <w:szCs w:val="28"/>
          <w:shd w:val="clear" w:color="auto" w:fill="FFFFFF"/>
        </w:rPr>
      </w:pPr>
    </w:p>
    <w:p w:rsidR="00312661" w:rsidRPr="005B518A" w:rsidRDefault="00312661" w:rsidP="00312661">
      <w:pPr>
        <w:spacing w:line="360" w:lineRule="auto"/>
        <w:jc w:val="center"/>
        <w:rPr>
          <w:rFonts w:ascii="Times New Roman" w:hAnsi="Times New Roman" w:cs="Times New Roman"/>
          <w:b/>
          <w:color w:val="000000"/>
          <w:sz w:val="28"/>
          <w:szCs w:val="28"/>
          <w:shd w:val="clear" w:color="auto" w:fill="FFFFFF"/>
        </w:rPr>
      </w:pPr>
      <w:r w:rsidRPr="005B518A">
        <w:rPr>
          <w:rFonts w:ascii="Times New Roman" w:hAnsi="Times New Roman" w:cs="Times New Roman"/>
          <w:b/>
          <w:color w:val="000000"/>
          <w:sz w:val="28"/>
          <w:szCs w:val="28"/>
          <w:shd w:val="clear" w:color="auto" w:fill="FFFFFF"/>
        </w:rPr>
        <w:lastRenderedPageBreak/>
        <w:t>Введение</w:t>
      </w:r>
    </w:p>
    <w:p w:rsidR="00312661" w:rsidRPr="005B518A" w:rsidRDefault="00312661" w:rsidP="00312661">
      <w:pPr>
        <w:spacing w:after="0" w:line="360" w:lineRule="auto"/>
        <w:jc w:val="both"/>
        <w:rPr>
          <w:rFonts w:ascii="Times New Roman" w:hAnsi="Times New Roman" w:cs="Times New Roman"/>
          <w:sz w:val="28"/>
          <w:szCs w:val="28"/>
          <w:shd w:val="clear" w:color="auto" w:fill="FFFFFF"/>
        </w:rPr>
      </w:pPr>
      <w:r w:rsidRPr="005B518A">
        <w:rPr>
          <w:rFonts w:ascii="Times New Roman" w:hAnsi="Times New Roman" w:cs="Times New Roman"/>
          <w:b/>
          <w:sz w:val="28"/>
          <w:szCs w:val="28"/>
          <w:shd w:val="clear" w:color="auto" w:fill="FFFFFF"/>
        </w:rPr>
        <w:t xml:space="preserve">Актуальность темы исследования. </w:t>
      </w:r>
      <w:r w:rsidRPr="005B518A">
        <w:rPr>
          <w:rFonts w:ascii="Times New Roman" w:hAnsi="Times New Roman" w:cs="Times New Roman"/>
          <w:sz w:val="28"/>
          <w:szCs w:val="28"/>
          <w:shd w:val="clear" w:color="auto" w:fill="FFFFFF"/>
        </w:rPr>
        <w:t>В настоящее время, в условиях рефор</w:t>
      </w:r>
      <w:r w:rsidR="00451DF0">
        <w:rPr>
          <w:rFonts w:ascii="Times New Roman" w:hAnsi="Times New Roman" w:cs="Times New Roman"/>
          <w:sz w:val="28"/>
          <w:szCs w:val="28"/>
          <w:shd w:val="clear" w:color="auto" w:fill="FFFFFF"/>
        </w:rPr>
        <w:t xml:space="preserve">мирования системы образования и </w:t>
      </w:r>
      <w:r w:rsidRPr="005B518A">
        <w:rPr>
          <w:rFonts w:ascii="Times New Roman" w:hAnsi="Times New Roman" w:cs="Times New Roman"/>
          <w:bCs/>
          <w:sz w:val="28"/>
          <w:szCs w:val="28"/>
          <w:shd w:val="clear" w:color="auto" w:fill="FFFFFF"/>
        </w:rPr>
        <w:t>социально</w:t>
      </w:r>
      <w:r w:rsidRPr="005B518A">
        <w:rPr>
          <w:rFonts w:ascii="Times New Roman" w:hAnsi="Times New Roman" w:cs="Times New Roman"/>
          <w:sz w:val="28"/>
          <w:szCs w:val="28"/>
          <w:shd w:val="clear" w:color="auto" w:fill="FFFFFF"/>
        </w:rPr>
        <w:t>-экономических преобраз</w:t>
      </w:r>
      <w:r w:rsidR="00451DF0">
        <w:rPr>
          <w:rFonts w:ascii="Times New Roman" w:hAnsi="Times New Roman" w:cs="Times New Roman"/>
          <w:sz w:val="28"/>
          <w:szCs w:val="28"/>
          <w:shd w:val="clear" w:color="auto" w:fill="FFFFFF"/>
        </w:rPr>
        <w:t xml:space="preserve">ований в нашей стране, проблема </w:t>
      </w:r>
      <w:r w:rsidRPr="005B518A">
        <w:rPr>
          <w:rFonts w:ascii="Times New Roman" w:hAnsi="Times New Roman" w:cs="Times New Roman"/>
          <w:bCs/>
          <w:sz w:val="28"/>
          <w:szCs w:val="28"/>
          <w:shd w:val="clear" w:color="auto" w:fill="FFFFFF"/>
        </w:rPr>
        <w:t>подготовки ребёнка к школьному</w:t>
      </w:r>
      <w:r w:rsidRPr="005B518A">
        <w:rPr>
          <w:rFonts w:ascii="Times New Roman" w:hAnsi="Times New Roman" w:cs="Times New Roman"/>
          <w:sz w:val="28"/>
          <w:szCs w:val="28"/>
          <w:shd w:val="clear" w:color="auto" w:fill="FFFFFF"/>
        </w:rPr>
        <w:t xml:space="preserve"> обучению является одной из главнейших проблем психологических и педагогических наук и практик. </w:t>
      </w:r>
    </w:p>
    <w:p w:rsidR="006A42A8" w:rsidRPr="005B518A" w:rsidRDefault="00451DF0" w:rsidP="006A42A8">
      <w:pPr>
        <w:pStyle w:val="a6"/>
        <w:shd w:val="clear" w:color="auto" w:fill="FFFFFF"/>
        <w:spacing w:before="0" w:beforeAutospacing="0" w:after="0" w:afterAutospacing="0" w:line="360" w:lineRule="auto"/>
        <w:jc w:val="both"/>
        <w:textAlignment w:val="baseline"/>
        <w:rPr>
          <w:sz w:val="28"/>
          <w:szCs w:val="28"/>
        </w:rPr>
      </w:pPr>
      <w:r>
        <w:rPr>
          <w:sz w:val="28"/>
          <w:szCs w:val="28"/>
        </w:rPr>
        <w:t>Гуткина</w:t>
      </w:r>
      <w:r w:rsidR="006A42A8" w:rsidRPr="005B518A">
        <w:rPr>
          <w:sz w:val="28"/>
          <w:szCs w:val="28"/>
        </w:rPr>
        <w:t xml:space="preserve"> Н.</w:t>
      </w:r>
      <w:r w:rsidR="006A42A8">
        <w:rPr>
          <w:sz w:val="28"/>
          <w:szCs w:val="28"/>
        </w:rPr>
        <w:t xml:space="preserve"> </w:t>
      </w:r>
      <w:r>
        <w:rPr>
          <w:sz w:val="28"/>
          <w:szCs w:val="28"/>
        </w:rPr>
        <w:t>И. считает, что психологическая готовность к школе – это необходимый и достаточный уровень психического развития ребенка для</w:t>
      </w:r>
      <w:r w:rsidR="006A42A8" w:rsidRPr="005B518A">
        <w:rPr>
          <w:sz w:val="28"/>
          <w:szCs w:val="28"/>
        </w:rPr>
        <w:t xml:space="preserve"> овлад</w:t>
      </w:r>
      <w:r>
        <w:rPr>
          <w:sz w:val="28"/>
          <w:szCs w:val="28"/>
        </w:rPr>
        <w:t>ения им школьной программой в условиях обучения в группе</w:t>
      </w:r>
      <w:r w:rsidR="006A42A8" w:rsidRPr="005B518A">
        <w:rPr>
          <w:sz w:val="28"/>
          <w:szCs w:val="28"/>
        </w:rPr>
        <w:t xml:space="preserve"> сверстников. [</w:t>
      </w:r>
      <w:r w:rsidR="006A42A8">
        <w:rPr>
          <w:sz w:val="28"/>
          <w:szCs w:val="28"/>
        </w:rPr>
        <w:t>9, С 5.</w:t>
      </w:r>
      <w:r w:rsidR="006A42A8" w:rsidRPr="005B518A">
        <w:rPr>
          <w:sz w:val="28"/>
          <w:szCs w:val="28"/>
        </w:rPr>
        <w:t>]</w:t>
      </w:r>
    </w:p>
    <w:p w:rsidR="006A42A8" w:rsidRPr="005B518A" w:rsidRDefault="00451DF0" w:rsidP="006A42A8">
      <w:pPr>
        <w:pStyle w:val="a6"/>
        <w:shd w:val="clear" w:color="auto" w:fill="FFFFFF"/>
        <w:spacing w:before="0" w:beforeAutospacing="0" w:after="0" w:afterAutospacing="0" w:line="360" w:lineRule="auto"/>
        <w:jc w:val="both"/>
        <w:textAlignment w:val="baseline"/>
        <w:rPr>
          <w:sz w:val="28"/>
          <w:szCs w:val="28"/>
        </w:rPr>
      </w:pPr>
      <w:r>
        <w:rPr>
          <w:sz w:val="28"/>
          <w:szCs w:val="28"/>
        </w:rPr>
        <w:t>Нижегородцева</w:t>
      </w:r>
      <w:r w:rsidR="006A42A8" w:rsidRPr="005B518A">
        <w:rPr>
          <w:sz w:val="28"/>
          <w:szCs w:val="28"/>
        </w:rPr>
        <w:t xml:space="preserve"> Н.</w:t>
      </w:r>
      <w:r w:rsidR="006A42A8">
        <w:rPr>
          <w:sz w:val="28"/>
          <w:szCs w:val="28"/>
        </w:rPr>
        <w:t xml:space="preserve"> </w:t>
      </w:r>
      <w:r>
        <w:rPr>
          <w:sz w:val="28"/>
          <w:szCs w:val="28"/>
        </w:rPr>
        <w:t>И. и Шадриков</w:t>
      </w:r>
      <w:r w:rsidR="006A42A8" w:rsidRPr="005B518A">
        <w:rPr>
          <w:sz w:val="28"/>
          <w:szCs w:val="28"/>
        </w:rPr>
        <w:t xml:space="preserve"> В.</w:t>
      </w:r>
      <w:r w:rsidR="006A42A8">
        <w:rPr>
          <w:sz w:val="28"/>
          <w:szCs w:val="28"/>
        </w:rPr>
        <w:t xml:space="preserve"> Д. </w:t>
      </w:r>
      <w:r>
        <w:rPr>
          <w:sz w:val="28"/>
          <w:szCs w:val="28"/>
        </w:rPr>
        <w:t>отмечают: психологическая готовность – это сложное структурно-системное образование, которое включает</w:t>
      </w:r>
      <w:r w:rsidR="006A42A8" w:rsidRPr="005B518A">
        <w:rPr>
          <w:sz w:val="28"/>
          <w:szCs w:val="28"/>
        </w:rPr>
        <w:t xml:space="preserve"> личностно-моти</w:t>
      </w:r>
      <w:r>
        <w:rPr>
          <w:sz w:val="28"/>
          <w:szCs w:val="28"/>
        </w:rPr>
        <w:t>вационную и волевую сферы, элементарные системы обобщенных знаний и представлений, некоторые учебные навыки, способности и</w:t>
      </w:r>
      <w:r w:rsidR="006A42A8" w:rsidRPr="005B518A">
        <w:rPr>
          <w:sz w:val="28"/>
          <w:szCs w:val="28"/>
        </w:rPr>
        <w:t xml:space="preserve"> др. [</w:t>
      </w:r>
      <w:r w:rsidR="006A42A8">
        <w:rPr>
          <w:sz w:val="28"/>
          <w:szCs w:val="28"/>
        </w:rPr>
        <w:t>22, С. 5</w:t>
      </w:r>
      <w:r w:rsidR="006A42A8" w:rsidRPr="005B518A">
        <w:rPr>
          <w:sz w:val="28"/>
          <w:szCs w:val="28"/>
        </w:rPr>
        <w:t>]</w:t>
      </w:r>
    </w:p>
    <w:p w:rsidR="006A42A8" w:rsidRDefault="009C5978" w:rsidP="00312661">
      <w:pPr>
        <w:spacing w:after="0" w:line="360" w:lineRule="auto"/>
        <w:jc w:val="both"/>
        <w:rPr>
          <w:rFonts w:ascii="Times New Roman" w:hAnsi="Times New Roman" w:cs="Times New Roman"/>
          <w:sz w:val="28"/>
          <w:szCs w:val="28"/>
          <w:shd w:val="clear" w:color="auto" w:fill="FFFFFF"/>
        </w:rPr>
      </w:pPr>
      <w:hyperlink r:id="rId7" w:history="1">
        <w:r w:rsidR="006A42A8" w:rsidRPr="00CD340D">
          <w:rPr>
            <w:rStyle w:val="a5"/>
            <w:rFonts w:ascii="Times New Roman" w:hAnsi="Times New Roman" w:cs="Times New Roman"/>
            <w:b w:val="0"/>
            <w:sz w:val="28"/>
            <w:szCs w:val="28"/>
          </w:rPr>
          <w:t>Л. И. Божович</w:t>
        </w:r>
      </w:hyperlink>
      <w:r w:rsidR="00451DF0">
        <w:rPr>
          <w:rFonts w:ascii="Times New Roman" w:hAnsi="Times New Roman" w:cs="Times New Roman"/>
          <w:sz w:val="28"/>
          <w:szCs w:val="28"/>
        </w:rPr>
        <w:t xml:space="preserve"> </w:t>
      </w:r>
      <w:r w:rsidR="006A42A8" w:rsidRPr="005B518A">
        <w:rPr>
          <w:rFonts w:ascii="Times New Roman" w:hAnsi="Times New Roman" w:cs="Times New Roman"/>
          <w:color w:val="000000"/>
          <w:sz w:val="28"/>
          <w:szCs w:val="28"/>
        </w:rPr>
        <w:t>указывала, что</w:t>
      </w:r>
      <w:r w:rsidR="00451DF0">
        <w:rPr>
          <w:rFonts w:ascii="Times New Roman" w:hAnsi="Times New Roman" w:cs="Times New Roman"/>
          <w:color w:val="000000"/>
          <w:sz w:val="28"/>
          <w:szCs w:val="28"/>
        </w:rPr>
        <w:t xml:space="preserve"> </w:t>
      </w:r>
      <w:r w:rsidR="006A42A8" w:rsidRPr="00CD340D">
        <w:rPr>
          <w:rStyle w:val="a5"/>
          <w:rFonts w:ascii="Times New Roman" w:hAnsi="Times New Roman" w:cs="Times New Roman"/>
          <w:b w:val="0"/>
          <w:color w:val="000000"/>
          <w:sz w:val="28"/>
          <w:szCs w:val="28"/>
        </w:rPr>
        <w:t>готовность к обучению в школ</w:t>
      </w:r>
      <w:r w:rsidR="00451DF0">
        <w:rPr>
          <w:rStyle w:val="a5"/>
          <w:rFonts w:ascii="Times New Roman" w:hAnsi="Times New Roman" w:cs="Times New Roman"/>
          <w:b w:val="0"/>
          <w:color w:val="000000"/>
          <w:sz w:val="28"/>
          <w:szCs w:val="28"/>
        </w:rPr>
        <w:t>е</w:t>
      </w:r>
      <w:r w:rsidR="00451DF0">
        <w:rPr>
          <w:rFonts w:ascii="Times New Roman" w:hAnsi="Times New Roman" w:cs="Times New Roman"/>
          <w:color w:val="000000"/>
          <w:sz w:val="28"/>
          <w:szCs w:val="28"/>
        </w:rPr>
        <w:t xml:space="preserve"> </w:t>
      </w:r>
      <w:r w:rsidR="006A42A8" w:rsidRPr="005B518A">
        <w:rPr>
          <w:rFonts w:ascii="Times New Roman" w:hAnsi="Times New Roman" w:cs="Times New Roman"/>
          <w:color w:val="000000"/>
          <w:sz w:val="28"/>
          <w:szCs w:val="28"/>
        </w:rPr>
        <w:t>– это совокупность определенного уровня развития мыслительной деятельности, познавательных интересов, готовности к произвольной регуляции своей познавательной деятельности и</w:t>
      </w:r>
      <w:r w:rsidR="006A42A8">
        <w:rPr>
          <w:rFonts w:ascii="Times New Roman" w:hAnsi="Times New Roman" w:cs="Times New Roman"/>
          <w:color w:val="000000"/>
          <w:sz w:val="28"/>
          <w:szCs w:val="28"/>
        </w:rPr>
        <w:t xml:space="preserve"> к социальной позиции школьника</w:t>
      </w:r>
      <w:r w:rsidR="003A45A8" w:rsidRPr="003A45A8">
        <w:rPr>
          <w:rFonts w:ascii="Times New Roman" w:hAnsi="Times New Roman" w:cs="Times New Roman"/>
          <w:color w:val="000000"/>
          <w:sz w:val="28"/>
          <w:szCs w:val="28"/>
        </w:rPr>
        <w:t xml:space="preserve"> </w:t>
      </w:r>
      <w:r w:rsidR="003A45A8" w:rsidRPr="003A45A8">
        <w:rPr>
          <w:rFonts w:ascii="Times New Roman" w:hAnsi="Times New Roman" w:cs="Times New Roman"/>
          <w:color w:val="000000"/>
          <w:sz w:val="26"/>
          <w:szCs w:val="28"/>
        </w:rPr>
        <w:t>[9</w:t>
      </w:r>
      <w:r w:rsidR="003A45A8">
        <w:rPr>
          <w:rFonts w:ascii="Times New Roman" w:hAnsi="Times New Roman" w:cs="Times New Roman"/>
          <w:color w:val="000000"/>
          <w:sz w:val="26"/>
          <w:szCs w:val="28"/>
        </w:rPr>
        <w:t>.</w:t>
      </w:r>
      <w:r w:rsidR="003A45A8" w:rsidRPr="003A45A8">
        <w:rPr>
          <w:rFonts w:ascii="Times New Roman" w:hAnsi="Times New Roman" w:cs="Times New Roman"/>
          <w:color w:val="000000"/>
          <w:sz w:val="26"/>
          <w:szCs w:val="28"/>
        </w:rPr>
        <w:t xml:space="preserve"> </w:t>
      </w:r>
      <w:r w:rsidR="003A45A8">
        <w:rPr>
          <w:rFonts w:ascii="Times New Roman" w:hAnsi="Times New Roman" w:cs="Times New Roman"/>
          <w:color w:val="000000"/>
          <w:sz w:val="26"/>
          <w:szCs w:val="28"/>
          <w:lang w:val="en-US"/>
        </w:rPr>
        <w:t>C</w:t>
      </w:r>
      <w:r w:rsidR="003A45A8" w:rsidRPr="003A45A8">
        <w:rPr>
          <w:rFonts w:ascii="Times New Roman" w:hAnsi="Times New Roman" w:cs="Times New Roman"/>
          <w:color w:val="000000"/>
          <w:sz w:val="26"/>
          <w:szCs w:val="28"/>
        </w:rPr>
        <w:t>. 5]</w:t>
      </w:r>
      <w:r w:rsidR="003A45A8">
        <w:rPr>
          <w:rFonts w:ascii="Times New Roman" w:hAnsi="Times New Roman" w:cs="Times New Roman"/>
          <w:color w:val="000000"/>
          <w:sz w:val="26"/>
          <w:szCs w:val="28"/>
        </w:rPr>
        <w:t>.</w:t>
      </w:r>
      <w:r w:rsidR="00312661" w:rsidRPr="005B518A">
        <w:rPr>
          <w:rFonts w:ascii="Times New Roman" w:hAnsi="Times New Roman" w:cs="Times New Roman"/>
          <w:sz w:val="28"/>
          <w:szCs w:val="28"/>
          <w:shd w:val="clear" w:color="auto" w:fill="FFFFFF"/>
        </w:rPr>
        <w:t xml:space="preserve"> Прежде всего, оно означает соответствие определенного физического уровня и социального развития определенным требованиям, предъявляемым к началу школьного обучения. </w:t>
      </w:r>
    </w:p>
    <w:p w:rsidR="00312661" w:rsidRDefault="00312661" w:rsidP="00312661">
      <w:pPr>
        <w:spacing w:after="0" w:line="360" w:lineRule="auto"/>
        <w:jc w:val="both"/>
        <w:rPr>
          <w:rFonts w:ascii="Times New Roman" w:hAnsi="Times New Roman" w:cs="Times New Roman"/>
          <w:sz w:val="28"/>
          <w:szCs w:val="28"/>
        </w:rPr>
      </w:pPr>
      <w:r w:rsidRPr="005B518A">
        <w:rPr>
          <w:rFonts w:ascii="Times New Roman" w:hAnsi="Times New Roman" w:cs="Times New Roman"/>
          <w:sz w:val="28"/>
          <w:szCs w:val="28"/>
          <w:shd w:val="clear" w:color="auto" w:fill="FFFFFF"/>
        </w:rPr>
        <w:t>Готовность к школе включает в себя несколько компонентов. Компоненты психологической готовности к обучению в школе определяются в разных концепциях (научных школах) по – разному: Н.</w:t>
      </w:r>
      <w:r>
        <w:rPr>
          <w:rFonts w:ascii="Times New Roman" w:hAnsi="Times New Roman" w:cs="Times New Roman"/>
          <w:sz w:val="28"/>
          <w:szCs w:val="28"/>
          <w:shd w:val="clear" w:color="auto" w:fill="FFFFFF"/>
        </w:rPr>
        <w:t xml:space="preserve"> И. Гуткина</w:t>
      </w:r>
      <w:r w:rsidRPr="005B518A">
        <w:rPr>
          <w:rFonts w:ascii="Times New Roman" w:hAnsi="Times New Roman" w:cs="Times New Roman"/>
          <w:sz w:val="28"/>
          <w:szCs w:val="28"/>
          <w:shd w:val="clear" w:color="auto" w:fill="FFFFFF"/>
        </w:rPr>
        <w:t>, Керн-Йирас</w:t>
      </w:r>
      <w:r>
        <w:rPr>
          <w:rFonts w:ascii="Times New Roman" w:hAnsi="Times New Roman" w:cs="Times New Roman"/>
          <w:sz w:val="28"/>
          <w:szCs w:val="28"/>
          <w:shd w:val="clear" w:color="auto" w:fill="FFFFFF"/>
        </w:rPr>
        <w:t>ек</w:t>
      </w:r>
      <w:r w:rsidRPr="005B518A">
        <w:rPr>
          <w:rFonts w:ascii="Times New Roman" w:hAnsi="Times New Roman" w:cs="Times New Roman"/>
          <w:sz w:val="28"/>
          <w:szCs w:val="28"/>
          <w:shd w:val="clear" w:color="auto" w:fill="FFFFFF"/>
        </w:rPr>
        <w:t xml:space="preserve">, Н. </w:t>
      </w:r>
      <w:r>
        <w:rPr>
          <w:rFonts w:ascii="Times New Roman" w:hAnsi="Times New Roman" w:cs="Times New Roman"/>
          <w:sz w:val="28"/>
          <w:szCs w:val="28"/>
          <w:shd w:val="clear" w:color="auto" w:fill="FFFFFF"/>
        </w:rPr>
        <w:t xml:space="preserve">Я. </w:t>
      </w:r>
      <w:r w:rsidRPr="005B518A">
        <w:rPr>
          <w:rFonts w:ascii="Times New Roman" w:hAnsi="Times New Roman" w:cs="Times New Roman"/>
          <w:sz w:val="28"/>
          <w:szCs w:val="28"/>
          <w:shd w:val="clear" w:color="auto" w:fill="FFFFFF"/>
        </w:rPr>
        <w:t xml:space="preserve">Семаго, М. </w:t>
      </w:r>
      <w:r>
        <w:rPr>
          <w:rFonts w:ascii="Times New Roman" w:hAnsi="Times New Roman" w:cs="Times New Roman"/>
          <w:sz w:val="28"/>
          <w:szCs w:val="28"/>
          <w:shd w:val="clear" w:color="auto" w:fill="FFFFFF"/>
        </w:rPr>
        <w:t xml:space="preserve">М. </w:t>
      </w:r>
      <w:r w:rsidRPr="005B518A">
        <w:rPr>
          <w:rFonts w:ascii="Times New Roman" w:hAnsi="Times New Roman" w:cs="Times New Roman"/>
          <w:sz w:val="28"/>
          <w:szCs w:val="28"/>
          <w:shd w:val="clear" w:color="auto" w:fill="FFFFFF"/>
        </w:rPr>
        <w:t>Семаго [</w:t>
      </w:r>
      <w:r>
        <w:rPr>
          <w:rFonts w:ascii="Times New Roman" w:hAnsi="Times New Roman" w:cs="Times New Roman"/>
          <w:sz w:val="28"/>
          <w:szCs w:val="28"/>
          <w:shd w:val="clear" w:color="auto" w:fill="FFFFFF"/>
        </w:rPr>
        <w:t>9, С. 3</w:t>
      </w:r>
      <w:r w:rsidRPr="005B518A">
        <w:rPr>
          <w:rFonts w:ascii="Times New Roman" w:hAnsi="Times New Roman" w:cs="Times New Roman"/>
          <w:sz w:val="28"/>
          <w:szCs w:val="28"/>
          <w:shd w:val="clear" w:color="auto" w:fill="FFFFFF"/>
        </w:rPr>
        <w:t xml:space="preserve">] – традиционно </w:t>
      </w:r>
      <w:r w:rsidRPr="005B518A">
        <w:rPr>
          <w:rFonts w:ascii="Times New Roman" w:hAnsi="Times New Roman" w:cs="Times New Roman"/>
          <w:sz w:val="28"/>
          <w:szCs w:val="28"/>
        </w:rPr>
        <w:t>выделяют три аспекта школьной зрелости: интеллектуальный, эмоциональный и социальный;</w:t>
      </w:r>
      <w:r w:rsidRPr="005B518A">
        <w:rPr>
          <w:rFonts w:ascii="Times New Roman" w:hAnsi="Times New Roman" w:cs="Times New Roman"/>
          <w:sz w:val="28"/>
          <w:szCs w:val="28"/>
          <w:shd w:val="clear" w:color="auto" w:fill="FFFFFF"/>
        </w:rPr>
        <w:t xml:space="preserve"> Н.</w:t>
      </w:r>
      <w:r>
        <w:rPr>
          <w:rFonts w:ascii="Times New Roman" w:hAnsi="Times New Roman" w:cs="Times New Roman"/>
          <w:sz w:val="28"/>
          <w:szCs w:val="28"/>
          <w:shd w:val="clear" w:color="auto" w:fill="FFFFFF"/>
        </w:rPr>
        <w:t xml:space="preserve"> </w:t>
      </w:r>
      <w:r w:rsidRPr="005B518A">
        <w:rPr>
          <w:rFonts w:ascii="Times New Roman" w:hAnsi="Times New Roman" w:cs="Times New Roman"/>
          <w:sz w:val="28"/>
          <w:szCs w:val="28"/>
          <w:shd w:val="clear" w:color="auto" w:fill="FFFFFF"/>
        </w:rPr>
        <w:t>В. Нижегородцева, В.</w:t>
      </w:r>
      <w:r>
        <w:rPr>
          <w:rFonts w:ascii="Times New Roman" w:hAnsi="Times New Roman" w:cs="Times New Roman"/>
          <w:sz w:val="28"/>
          <w:szCs w:val="28"/>
          <w:shd w:val="clear" w:color="auto" w:fill="FFFFFF"/>
        </w:rPr>
        <w:t xml:space="preserve"> </w:t>
      </w:r>
      <w:r w:rsidRPr="005B518A">
        <w:rPr>
          <w:rFonts w:ascii="Times New Roman" w:hAnsi="Times New Roman" w:cs="Times New Roman"/>
          <w:sz w:val="28"/>
          <w:szCs w:val="28"/>
          <w:shd w:val="clear" w:color="auto" w:fill="FFFFFF"/>
        </w:rPr>
        <w:t xml:space="preserve">Д. Шадриков </w:t>
      </w:r>
      <w:r w:rsidRPr="005B518A">
        <w:rPr>
          <w:rFonts w:ascii="Times New Roman" w:hAnsi="Times New Roman" w:cs="Times New Roman"/>
          <w:sz w:val="28"/>
          <w:szCs w:val="28"/>
        </w:rPr>
        <w:t xml:space="preserve">представляют психологическую готовность к обучению в школе как структуру, состоящую из учебно-важных качеств </w:t>
      </w:r>
      <w:r w:rsidRPr="005B518A">
        <w:rPr>
          <w:rFonts w:ascii="Times New Roman" w:hAnsi="Times New Roman" w:cs="Times New Roman"/>
          <w:sz w:val="28"/>
          <w:szCs w:val="28"/>
        </w:rPr>
        <w:lastRenderedPageBreak/>
        <w:t xml:space="preserve">(УВК). К ним относятся: 1) мотивы учения; 2) зрительный анализ (образное мышление); 3) способность принимать учебную задачу; 4) вводные навыки; 5) графический навык; 6) произвольность регуляции деятельности; 7) обучаемость </w:t>
      </w:r>
      <w:r w:rsidRPr="005B518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22, С. 5</w:t>
      </w:r>
      <w:r w:rsidRPr="005B518A">
        <w:rPr>
          <w:rFonts w:ascii="Times New Roman" w:hAnsi="Times New Roman" w:cs="Times New Roman"/>
          <w:sz w:val="28"/>
          <w:szCs w:val="28"/>
          <w:shd w:val="clear" w:color="auto" w:fill="FFFFFF"/>
        </w:rPr>
        <w:t>]</w:t>
      </w:r>
      <w:r w:rsidRPr="005B518A">
        <w:rPr>
          <w:rFonts w:ascii="Times New Roman" w:hAnsi="Times New Roman" w:cs="Times New Roman"/>
          <w:sz w:val="28"/>
          <w:szCs w:val="28"/>
        </w:rPr>
        <w:t>.</w:t>
      </w:r>
    </w:p>
    <w:p w:rsidR="006A42A8" w:rsidRPr="005B518A" w:rsidRDefault="006A42A8" w:rsidP="006A42A8">
      <w:pPr>
        <w:spacing w:after="0" w:line="360" w:lineRule="auto"/>
        <w:jc w:val="both"/>
        <w:rPr>
          <w:rFonts w:ascii="Times New Roman" w:hAnsi="Times New Roman" w:cs="Times New Roman"/>
          <w:color w:val="000000"/>
          <w:sz w:val="28"/>
          <w:szCs w:val="28"/>
          <w:shd w:val="clear" w:color="auto" w:fill="FFFFFF"/>
        </w:rPr>
      </w:pPr>
      <w:r w:rsidRPr="005B518A">
        <w:rPr>
          <w:rFonts w:ascii="Times New Roman" w:hAnsi="Times New Roman" w:cs="Times New Roman"/>
          <w:color w:val="000000"/>
          <w:sz w:val="28"/>
          <w:szCs w:val="28"/>
          <w:shd w:val="clear" w:color="auto" w:fill="FFFFFF"/>
        </w:rPr>
        <w:t>Компоненты готовности к обучению отражают следующие х</w:t>
      </w:r>
      <w:r w:rsidR="00451DF0">
        <w:rPr>
          <w:rFonts w:ascii="Times New Roman" w:hAnsi="Times New Roman" w:cs="Times New Roman"/>
          <w:color w:val="000000"/>
          <w:sz w:val="28"/>
          <w:szCs w:val="28"/>
          <w:shd w:val="clear" w:color="auto" w:fill="FFFFFF"/>
        </w:rPr>
        <w:t>арактеристики личности ребенка:</w:t>
      </w:r>
    </w:p>
    <w:p w:rsidR="006A42A8" w:rsidRPr="005B518A" w:rsidRDefault="006A42A8" w:rsidP="006A42A8">
      <w:pPr>
        <w:pStyle w:val="a6"/>
        <w:shd w:val="clear" w:color="auto" w:fill="FFFFFF"/>
        <w:spacing w:before="0" w:beforeAutospacing="0" w:after="0" w:afterAutospacing="0" w:line="360" w:lineRule="auto"/>
        <w:jc w:val="both"/>
        <w:rPr>
          <w:color w:val="000000"/>
          <w:sz w:val="28"/>
          <w:szCs w:val="28"/>
        </w:rPr>
      </w:pPr>
      <w:r w:rsidRPr="005B518A">
        <w:rPr>
          <w:color w:val="000000"/>
          <w:sz w:val="28"/>
          <w:szCs w:val="28"/>
        </w:rPr>
        <w:t>1. Личностная готовность</w:t>
      </w:r>
    </w:p>
    <w:p w:rsidR="006A42A8" w:rsidRPr="005B518A" w:rsidRDefault="006A42A8" w:rsidP="006A42A8">
      <w:pPr>
        <w:pStyle w:val="a6"/>
        <w:shd w:val="clear" w:color="auto" w:fill="FFFFFF"/>
        <w:spacing w:before="0" w:beforeAutospacing="0" w:after="0" w:afterAutospacing="0" w:line="360" w:lineRule="auto"/>
        <w:jc w:val="both"/>
        <w:rPr>
          <w:color w:val="000000"/>
          <w:sz w:val="28"/>
          <w:szCs w:val="28"/>
        </w:rPr>
      </w:pPr>
      <w:r w:rsidRPr="005B518A">
        <w:rPr>
          <w:color w:val="000000"/>
          <w:sz w:val="28"/>
          <w:szCs w:val="28"/>
        </w:rPr>
        <w:t>2. Интеллектуальная готовность</w:t>
      </w:r>
    </w:p>
    <w:p w:rsidR="006A42A8" w:rsidRPr="005B518A" w:rsidRDefault="006A42A8" w:rsidP="006A42A8">
      <w:pPr>
        <w:pStyle w:val="a6"/>
        <w:shd w:val="clear" w:color="auto" w:fill="FFFFFF"/>
        <w:spacing w:before="0" w:beforeAutospacing="0" w:after="0" w:afterAutospacing="0" w:line="360" w:lineRule="auto"/>
        <w:jc w:val="both"/>
        <w:rPr>
          <w:color w:val="000000"/>
          <w:sz w:val="28"/>
          <w:szCs w:val="28"/>
        </w:rPr>
      </w:pPr>
      <w:r w:rsidRPr="005B518A">
        <w:rPr>
          <w:color w:val="000000"/>
          <w:sz w:val="28"/>
          <w:szCs w:val="28"/>
        </w:rPr>
        <w:t>3. Волевая готовность.</w:t>
      </w:r>
    </w:p>
    <w:p w:rsidR="006A42A8" w:rsidRPr="005B518A" w:rsidRDefault="006A42A8" w:rsidP="006A42A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B518A">
        <w:rPr>
          <w:rFonts w:ascii="Times New Roman" w:eastAsia="Times New Roman" w:hAnsi="Times New Roman" w:cs="Times New Roman"/>
          <w:color w:val="000000"/>
          <w:sz w:val="28"/>
          <w:szCs w:val="28"/>
          <w:lang w:eastAsia="ru-RU"/>
        </w:rPr>
        <w:t>Об интеллектуальной зрелости судят по следующим признакам:</w:t>
      </w:r>
    </w:p>
    <w:p w:rsidR="006A42A8" w:rsidRPr="005B518A" w:rsidRDefault="006A42A8" w:rsidP="006A42A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B518A">
        <w:rPr>
          <w:rFonts w:ascii="Times New Roman" w:eastAsia="Times New Roman" w:hAnsi="Times New Roman" w:cs="Times New Roman"/>
          <w:color w:val="000000"/>
          <w:sz w:val="28"/>
          <w:szCs w:val="28"/>
          <w:lang w:eastAsia="ru-RU"/>
        </w:rPr>
        <w:t>- дифференцированное восприятие (перцептивная зрелость), включающее выделение фигуры из фона;</w:t>
      </w:r>
    </w:p>
    <w:p w:rsidR="006A42A8" w:rsidRPr="005B518A" w:rsidRDefault="006A42A8" w:rsidP="006A42A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B518A">
        <w:rPr>
          <w:rFonts w:ascii="Times New Roman" w:eastAsia="Times New Roman" w:hAnsi="Times New Roman" w:cs="Times New Roman"/>
          <w:color w:val="000000"/>
          <w:sz w:val="28"/>
          <w:szCs w:val="28"/>
          <w:lang w:eastAsia="ru-RU"/>
        </w:rPr>
        <w:t>- концентрация внимания;</w:t>
      </w:r>
    </w:p>
    <w:p w:rsidR="006A42A8" w:rsidRPr="005B518A" w:rsidRDefault="006A42A8" w:rsidP="006A42A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B518A">
        <w:rPr>
          <w:rFonts w:ascii="Times New Roman" w:eastAsia="Times New Roman" w:hAnsi="Times New Roman" w:cs="Times New Roman"/>
          <w:color w:val="000000"/>
          <w:sz w:val="28"/>
          <w:szCs w:val="28"/>
          <w:lang w:eastAsia="ru-RU"/>
        </w:rPr>
        <w:t>- аналитическое мышление, выражающееся в способности постижения основных связей между явлениями;</w:t>
      </w:r>
    </w:p>
    <w:p w:rsidR="006A42A8" w:rsidRPr="005B518A" w:rsidRDefault="006A42A8" w:rsidP="006A42A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B518A">
        <w:rPr>
          <w:rFonts w:ascii="Times New Roman" w:eastAsia="Times New Roman" w:hAnsi="Times New Roman" w:cs="Times New Roman"/>
          <w:color w:val="000000"/>
          <w:sz w:val="28"/>
          <w:szCs w:val="28"/>
          <w:lang w:eastAsia="ru-RU"/>
        </w:rPr>
        <w:t>- логическое запоминание;</w:t>
      </w:r>
    </w:p>
    <w:p w:rsidR="006A42A8" w:rsidRPr="005B518A" w:rsidRDefault="006A42A8" w:rsidP="006A42A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B518A">
        <w:rPr>
          <w:rFonts w:ascii="Times New Roman" w:eastAsia="Times New Roman" w:hAnsi="Times New Roman" w:cs="Times New Roman"/>
          <w:color w:val="000000"/>
          <w:sz w:val="28"/>
          <w:szCs w:val="28"/>
          <w:lang w:eastAsia="ru-RU"/>
        </w:rPr>
        <w:t>- сенсомоторная координация;</w:t>
      </w:r>
    </w:p>
    <w:p w:rsidR="006A42A8" w:rsidRPr="005B518A" w:rsidRDefault="006A42A8" w:rsidP="006A42A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B518A">
        <w:rPr>
          <w:rFonts w:ascii="Times New Roman" w:eastAsia="Times New Roman" w:hAnsi="Times New Roman" w:cs="Times New Roman"/>
          <w:color w:val="000000"/>
          <w:sz w:val="28"/>
          <w:szCs w:val="28"/>
          <w:lang w:eastAsia="ru-RU"/>
        </w:rPr>
        <w:t>- умение воспроизводить образец;</w:t>
      </w:r>
    </w:p>
    <w:p w:rsidR="006A42A8" w:rsidRPr="005B518A" w:rsidRDefault="006A42A8" w:rsidP="006A42A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B518A">
        <w:rPr>
          <w:rFonts w:ascii="Times New Roman" w:eastAsia="Times New Roman" w:hAnsi="Times New Roman" w:cs="Times New Roman"/>
          <w:color w:val="000000"/>
          <w:sz w:val="28"/>
          <w:szCs w:val="28"/>
          <w:lang w:eastAsia="ru-RU"/>
        </w:rPr>
        <w:t>- развитие тонких движений руки.</w:t>
      </w:r>
    </w:p>
    <w:p w:rsidR="006A42A8" w:rsidRPr="005B518A" w:rsidRDefault="006A42A8" w:rsidP="006A42A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B518A">
        <w:rPr>
          <w:rFonts w:ascii="Times New Roman" w:eastAsia="Times New Roman" w:hAnsi="Times New Roman" w:cs="Times New Roman"/>
          <w:color w:val="000000"/>
          <w:sz w:val="28"/>
          <w:szCs w:val="28"/>
          <w:lang w:eastAsia="ru-RU"/>
        </w:rPr>
        <w:t>Об эмоциональной зрелости говорят:</w:t>
      </w:r>
    </w:p>
    <w:p w:rsidR="006A42A8" w:rsidRPr="005B518A" w:rsidRDefault="006A42A8" w:rsidP="006A42A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B518A">
        <w:rPr>
          <w:rFonts w:ascii="Times New Roman" w:eastAsia="Times New Roman" w:hAnsi="Times New Roman" w:cs="Times New Roman"/>
          <w:color w:val="000000"/>
          <w:sz w:val="28"/>
          <w:szCs w:val="28"/>
          <w:lang w:eastAsia="ru-RU"/>
        </w:rPr>
        <w:t>- уменьшение импульсивных реакций;</w:t>
      </w:r>
    </w:p>
    <w:p w:rsidR="006A42A8" w:rsidRPr="005B518A" w:rsidRDefault="006A42A8" w:rsidP="006A42A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B518A">
        <w:rPr>
          <w:rFonts w:ascii="Times New Roman" w:eastAsia="Times New Roman" w:hAnsi="Times New Roman" w:cs="Times New Roman"/>
          <w:color w:val="000000"/>
          <w:sz w:val="28"/>
          <w:szCs w:val="28"/>
          <w:lang w:eastAsia="ru-RU"/>
        </w:rPr>
        <w:t>- возможность длительное время выполнять не очень привлекательное задание.</w:t>
      </w:r>
    </w:p>
    <w:p w:rsidR="006A42A8" w:rsidRPr="005B518A" w:rsidRDefault="006A42A8" w:rsidP="006A42A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B518A">
        <w:rPr>
          <w:rFonts w:ascii="Times New Roman" w:eastAsia="Times New Roman" w:hAnsi="Times New Roman" w:cs="Times New Roman"/>
          <w:color w:val="000000"/>
          <w:sz w:val="28"/>
          <w:szCs w:val="28"/>
          <w:lang w:eastAsia="ru-RU"/>
        </w:rPr>
        <w:t>О социальной зрелости свидетельствуют:</w:t>
      </w:r>
    </w:p>
    <w:p w:rsidR="006A42A8" w:rsidRPr="005B518A" w:rsidRDefault="006A42A8" w:rsidP="006A42A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B518A">
        <w:rPr>
          <w:rFonts w:ascii="Times New Roman" w:eastAsia="Times New Roman" w:hAnsi="Times New Roman" w:cs="Times New Roman"/>
          <w:color w:val="000000"/>
          <w:sz w:val="28"/>
          <w:szCs w:val="28"/>
          <w:lang w:eastAsia="ru-RU"/>
        </w:rPr>
        <w:t>- потребность ребенка в общении со сверстниками и умение подчинять свое поведение законам детских групп;</w:t>
      </w:r>
    </w:p>
    <w:p w:rsidR="00451DF0" w:rsidRDefault="006A42A8" w:rsidP="00451DF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B518A">
        <w:rPr>
          <w:rFonts w:ascii="Times New Roman" w:eastAsia="Times New Roman" w:hAnsi="Times New Roman" w:cs="Times New Roman"/>
          <w:color w:val="000000"/>
          <w:sz w:val="28"/>
          <w:szCs w:val="28"/>
          <w:lang w:eastAsia="ru-RU"/>
        </w:rPr>
        <w:t>- способность исполнять роль ученика в ситуации школьного обучения.</w:t>
      </w:r>
      <w:r>
        <w:rPr>
          <w:rFonts w:ascii="Times New Roman" w:eastAsia="Times New Roman" w:hAnsi="Times New Roman" w:cs="Times New Roman"/>
          <w:color w:val="000000"/>
          <w:sz w:val="28"/>
          <w:szCs w:val="28"/>
          <w:lang w:eastAsia="ru-RU"/>
        </w:rPr>
        <w:t xml:space="preserve"> </w:t>
      </w:r>
      <w:r w:rsidRPr="00CC6563">
        <w:rPr>
          <w:rFonts w:ascii="Times New Roman" w:eastAsia="Times New Roman" w:hAnsi="Times New Roman" w:cs="Times New Roman"/>
          <w:color w:val="000000"/>
          <w:sz w:val="28"/>
          <w:szCs w:val="28"/>
          <w:lang w:eastAsia="ru-RU"/>
        </w:rPr>
        <w:t>[</w:t>
      </w:r>
      <w:r w:rsidRPr="00312661">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С. 3.</w:t>
      </w:r>
      <w:r w:rsidRPr="00312661">
        <w:rPr>
          <w:rFonts w:ascii="Times New Roman" w:eastAsia="Times New Roman" w:hAnsi="Times New Roman" w:cs="Times New Roman"/>
          <w:color w:val="000000"/>
          <w:sz w:val="28"/>
          <w:szCs w:val="28"/>
          <w:lang w:eastAsia="ru-RU"/>
        </w:rPr>
        <w:t>]</w:t>
      </w:r>
    </w:p>
    <w:p w:rsidR="00312661" w:rsidRPr="00451DF0" w:rsidRDefault="00312661" w:rsidP="00451DF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B518A">
        <w:rPr>
          <w:rFonts w:ascii="Times New Roman" w:hAnsi="Times New Roman" w:cs="Times New Roman"/>
          <w:color w:val="000000"/>
          <w:sz w:val="28"/>
          <w:szCs w:val="28"/>
        </w:rPr>
        <w:lastRenderedPageBreak/>
        <w:t>Понятие готовности к обучению относится не только к начальной школе обучения, но и готовности к обучению в среднем звене, в старшей школе и к обучению в ВУЗе.</w:t>
      </w:r>
    </w:p>
    <w:p w:rsidR="00312661" w:rsidRPr="005B518A" w:rsidRDefault="00312661" w:rsidP="00312661">
      <w:pPr>
        <w:spacing w:after="0" w:line="360" w:lineRule="auto"/>
        <w:jc w:val="both"/>
        <w:rPr>
          <w:rFonts w:ascii="Times New Roman" w:hAnsi="Times New Roman" w:cs="Times New Roman"/>
          <w:color w:val="000000"/>
          <w:sz w:val="28"/>
          <w:szCs w:val="28"/>
          <w:shd w:val="clear" w:color="auto" w:fill="FFFFFF"/>
        </w:rPr>
      </w:pPr>
      <w:r w:rsidRPr="005B518A">
        <w:rPr>
          <w:rFonts w:ascii="Times New Roman" w:hAnsi="Times New Roman" w:cs="Times New Roman"/>
          <w:color w:val="000000"/>
          <w:sz w:val="28"/>
          <w:szCs w:val="28"/>
          <w:shd w:val="clear" w:color="auto" w:fill="FFFFFF"/>
        </w:rPr>
        <w:t xml:space="preserve">Несмотря на долгую историю исследований, проблема психологической готовности к обучению в школе не утратила своей актуальности. Более того, анализ консультативных запросов современных родителей показывает, что количество детей, не готовых к обучению в школе, не уменьшается с течением времени. При этом необходимо отметить, что причины неготовности современных детей к обучению в школе носят сложный, комплексный характер и решение проблемы также требует комплексного подхода. </w:t>
      </w:r>
    </w:p>
    <w:p w:rsidR="00312661" w:rsidRPr="005B518A" w:rsidRDefault="00312661" w:rsidP="00312661">
      <w:pPr>
        <w:spacing w:after="0" w:line="360" w:lineRule="auto"/>
        <w:jc w:val="both"/>
        <w:rPr>
          <w:rFonts w:ascii="Times New Roman" w:hAnsi="Times New Roman" w:cs="Times New Roman"/>
          <w:color w:val="000000"/>
          <w:sz w:val="28"/>
          <w:szCs w:val="28"/>
          <w:shd w:val="clear" w:color="auto" w:fill="FFFFFF"/>
        </w:rPr>
      </w:pPr>
      <w:r w:rsidRPr="005B518A">
        <w:rPr>
          <w:rFonts w:ascii="Times New Roman" w:hAnsi="Times New Roman" w:cs="Times New Roman"/>
          <w:color w:val="000000"/>
          <w:sz w:val="28"/>
          <w:szCs w:val="28"/>
          <w:shd w:val="clear" w:color="auto" w:fill="FFFFFF"/>
        </w:rPr>
        <w:t>В современной действительности проблема подготовки дошкольников к обучению имеет выраженную актуальность. Этот факт можно подтвердить тем, что существует множество немуниципальных образовательных центров для дошкольников, оказывающих подобные услуги, а именно подготовку ребенка к школе.</w:t>
      </w:r>
    </w:p>
    <w:p w:rsidR="00312661" w:rsidRPr="005B518A" w:rsidRDefault="00312661" w:rsidP="00312661">
      <w:pPr>
        <w:spacing w:after="0" w:line="360" w:lineRule="auto"/>
        <w:jc w:val="both"/>
        <w:rPr>
          <w:rFonts w:ascii="Times New Roman" w:hAnsi="Times New Roman" w:cs="Times New Roman"/>
          <w:color w:val="000000"/>
          <w:sz w:val="28"/>
          <w:szCs w:val="28"/>
          <w:shd w:val="clear" w:color="auto" w:fill="FFFFFF"/>
        </w:rPr>
      </w:pPr>
      <w:r w:rsidRPr="005B518A">
        <w:rPr>
          <w:rFonts w:ascii="Times New Roman" w:hAnsi="Times New Roman" w:cs="Times New Roman"/>
          <w:color w:val="000000"/>
          <w:sz w:val="28"/>
          <w:szCs w:val="28"/>
          <w:shd w:val="clear" w:color="auto" w:fill="FFFFFF"/>
        </w:rPr>
        <w:t>Разноуровневость в готовности к обучению будущих первоклассников создает определенные трудности в работе педагога начальных классов, при этом они могут носить пролонгированный характер, т.е. перейти в среднее звено. Поэтому вопрос о готовности ребенка к школе является одним из актуальнейших, так как неготовность к обучению влечет за собой не только проблемы обучения, но и сложности личностного характера.</w:t>
      </w:r>
    </w:p>
    <w:p w:rsidR="00312661" w:rsidRPr="005B518A" w:rsidRDefault="00232535" w:rsidP="00312661">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Цель</w:t>
      </w:r>
      <w:r w:rsidR="00312661" w:rsidRPr="005B518A">
        <w:rPr>
          <w:rFonts w:ascii="Times New Roman" w:hAnsi="Times New Roman" w:cs="Times New Roman"/>
          <w:b/>
          <w:color w:val="000000"/>
          <w:sz w:val="28"/>
          <w:szCs w:val="28"/>
          <w:shd w:val="clear" w:color="auto" w:fill="FFFFFF"/>
        </w:rPr>
        <w:t xml:space="preserve"> работы</w:t>
      </w:r>
      <w:r w:rsidR="00312661" w:rsidRPr="005B518A">
        <w:rPr>
          <w:rFonts w:ascii="Times New Roman" w:hAnsi="Times New Roman" w:cs="Times New Roman"/>
          <w:color w:val="000000"/>
          <w:sz w:val="28"/>
          <w:szCs w:val="28"/>
          <w:shd w:val="clear" w:color="auto" w:fill="FFFFFF"/>
        </w:rPr>
        <w:t xml:space="preserve"> - изучить психологическую готовность к школьному обучению у мальчиков и дев</w:t>
      </w:r>
      <w:r w:rsidR="00312661">
        <w:rPr>
          <w:rFonts w:ascii="Times New Roman" w:hAnsi="Times New Roman" w:cs="Times New Roman"/>
          <w:color w:val="000000"/>
          <w:sz w:val="28"/>
          <w:szCs w:val="28"/>
          <w:shd w:val="clear" w:color="auto" w:fill="FFFFFF"/>
        </w:rPr>
        <w:t>очек</w:t>
      </w:r>
      <w:r w:rsidR="00312661" w:rsidRPr="005B518A">
        <w:rPr>
          <w:rFonts w:ascii="Times New Roman" w:hAnsi="Times New Roman" w:cs="Times New Roman"/>
          <w:color w:val="000000"/>
          <w:sz w:val="28"/>
          <w:szCs w:val="28"/>
          <w:shd w:val="clear" w:color="auto" w:fill="FFFFFF"/>
        </w:rPr>
        <w:t>.</w:t>
      </w:r>
    </w:p>
    <w:p w:rsidR="00312661" w:rsidRPr="005B518A" w:rsidRDefault="00312661" w:rsidP="00312661">
      <w:pPr>
        <w:spacing w:after="0" w:line="360" w:lineRule="auto"/>
        <w:jc w:val="both"/>
        <w:rPr>
          <w:rFonts w:ascii="Times New Roman" w:hAnsi="Times New Roman" w:cs="Times New Roman"/>
          <w:color w:val="000000"/>
          <w:sz w:val="28"/>
          <w:szCs w:val="28"/>
          <w:shd w:val="clear" w:color="auto" w:fill="FFFFFF"/>
        </w:rPr>
      </w:pPr>
      <w:r w:rsidRPr="005B518A">
        <w:rPr>
          <w:rFonts w:ascii="Times New Roman" w:hAnsi="Times New Roman" w:cs="Times New Roman"/>
          <w:color w:val="000000"/>
          <w:sz w:val="28"/>
          <w:szCs w:val="28"/>
          <w:shd w:val="clear" w:color="auto" w:fill="FFFFFF"/>
        </w:rPr>
        <w:t xml:space="preserve">Для достижения поставленной цели необходимо решить следующие </w:t>
      </w:r>
      <w:r w:rsidRPr="005B518A">
        <w:rPr>
          <w:rFonts w:ascii="Times New Roman" w:hAnsi="Times New Roman" w:cs="Times New Roman"/>
          <w:b/>
          <w:color w:val="000000"/>
          <w:sz w:val="28"/>
          <w:szCs w:val="28"/>
          <w:shd w:val="clear" w:color="auto" w:fill="FFFFFF"/>
        </w:rPr>
        <w:t>задачи</w:t>
      </w:r>
      <w:r w:rsidRPr="005B518A">
        <w:rPr>
          <w:rFonts w:ascii="Times New Roman" w:hAnsi="Times New Roman" w:cs="Times New Roman"/>
          <w:color w:val="000000"/>
          <w:sz w:val="28"/>
          <w:szCs w:val="28"/>
          <w:shd w:val="clear" w:color="auto" w:fill="FFFFFF"/>
        </w:rPr>
        <w:t>:</w:t>
      </w:r>
    </w:p>
    <w:p w:rsidR="00312661" w:rsidRPr="005B518A" w:rsidRDefault="00312661" w:rsidP="00312661">
      <w:pPr>
        <w:spacing w:after="0" w:line="360" w:lineRule="auto"/>
        <w:jc w:val="both"/>
        <w:rPr>
          <w:rFonts w:ascii="Times New Roman" w:hAnsi="Times New Roman" w:cs="Times New Roman"/>
          <w:color w:val="000000"/>
          <w:sz w:val="28"/>
          <w:szCs w:val="28"/>
          <w:shd w:val="clear" w:color="auto" w:fill="FFFFFF"/>
        </w:rPr>
      </w:pPr>
      <w:r w:rsidRPr="005B518A">
        <w:rPr>
          <w:rFonts w:ascii="Times New Roman" w:hAnsi="Times New Roman" w:cs="Times New Roman"/>
          <w:color w:val="000000"/>
          <w:sz w:val="28"/>
          <w:szCs w:val="28"/>
          <w:shd w:val="clear" w:color="auto" w:fill="FFFFFF"/>
        </w:rPr>
        <w:t>1. Провести оценку и отразить особенности психологической готовности к школе мальчиков и девочек в зарубежной психолого-педагогической литературе;</w:t>
      </w:r>
    </w:p>
    <w:p w:rsidR="00312661" w:rsidRPr="005B518A" w:rsidRDefault="00312661" w:rsidP="00312661">
      <w:pPr>
        <w:spacing w:after="0" w:line="360" w:lineRule="auto"/>
        <w:jc w:val="both"/>
        <w:rPr>
          <w:rFonts w:ascii="Times New Roman" w:hAnsi="Times New Roman" w:cs="Times New Roman"/>
          <w:color w:val="000000"/>
          <w:sz w:val="28"/>
          <w:szCs w:val="28"/>
          <w:shd w:val="clear" w:color="auto" w:fill="FFFFFF"/>
        </w:rPr>
      </w:pPr>
      <w:r w:rsidRPr="005B518A">
        <w:rPr>
          <w:rFonts w:ascii="Times New Roman" w:hAnsi="Times New Roman" w:cs="Times New Roman"/>
          <w:color w:val="000000"/>
          <w:sz w:val="28"/>
          <w:szCs w:val="28"/>
          <w:shd w:val="clear" w:color="auto" w:fill="FFFFFF"/>
        </w:rPr>
        <w:lastRenderedPageBreak/>
        <w:t>2. Провести оценку и отразить особенности психологической готовности к школе мальчиков и девочек в отечественной психолого-педагогической литературе;</w:t>
      </w:r>
    </w:p>
    <w:p w:rsidR="00312661" w:rsidRPr="005B518A"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B518A">
        <w:rPr>
          <w:rFonts w:ascii="Times New Roman" w:hAnsi="Times New Roman" w:cs="Times New Roman"/>
          <w:color w:val="000000"/>
          <w:sz w:val="28"/>
          <w:szCs w:val="28"/>
          <w:shd w:val="clear" w:color="auto" w:fill="FFFFFF"/>
        </w:rPr>
        <w:t xml:space="preserve">3. </w:t>
      </w:r>
      <w:r w:rsidRPr="005B518A">
        <w:rPr>
          <w:rFonts w:ascii="Times New Roman" w:eastAsia="Times New Roman" w:hAnsi="Times New Roman" w:cs="Times New Roman"/>
          <w:color w:val="000000"/>
          <w:sz w:val="28"/>
          <w:szCs w:val="28"/>
          <w:lang w:eastAsia="ru-RU"/>
        </w:rPr>
        <w:t xml:space="preserve">Провести </w:t>
      </w:r>
      <w:r>
        <w:rPr>
          <w:rFonts w:ascii="Times New Roman" w:eastAsia="Times New Roman" w:hAnsi="Times New Roman" w:cs="Times New Roman"/>
          <w:color w:val="000000"/>
          <w:sz w:val="28"/>
          <w:szCs w:val="28"/>
          <w:lang w:eastAsia="ru-RU"/>
        </w:rPr>
        <w:t>эмпирическое</w:t>
      </w:r>
      <w:r w:rsidRPr="005B518A">
        <w:rPr>
          <w:rFonts w:ascii="Times New Roman" w:eastAsia="Times New Roman" w:hAnsi="Times New Roman" w:cs="Times New Roman"/>
          <w:color w:val="000000"/>
          <w:sz w:val="28"/>
          <w:szCs w:val="28"/>
          <w:lang w:eastAsia="ru-RU"/>
        </w:rPr>
        <w:t xml:space="preserve"> исследование психологической готовности к обучению в школе;</w:t>
      </w:r>
    </w:p>
    <w:p w:rsidR="00312661" w:rsidRPr="005B518A" w:rsidRDefault="00451DF0" w:rsidP="00312661">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4. Провести анализ </w:t>
      </w:r>
      <w:r w:rsidR="00312661" w:rsidRPr="005B518A">
        <w:rPr>
          <w:rFonts w:ascii="Times New Roman" w:hAnsi="Times New Roman" w:cs="Times New Roman"/>
          <w:color w:val="000000"/>
          <w:sz w:val="28"/>
          <w:szCs w:val="28"/>
        </w:rPr>
        <w:t xml:space="preserve">результатов </w:t>
      </w:r>
      <w:r w:rsidR="00312661">
        <w:rPr>
          <w:rFonts w:ascii="Times New Roman" w:hAnsi="Times New Roman" w:cs="Times New Roman"/>
          <w:color w:val="000000"/>
          <w:sz w:val="28"/>
          <w:szCs w:val="28"/>
        </w:rPr>
        <w:t>эмпирического</w:t>
      </w:r>
      <w:r>
        <w:rPr>
          <w:rFonts w:ascii="Times New Roman" w:hAnsi="Times New Roman" w:cs="Times New Roman"/>
          <w:color w:val="000000"/>
          <w:sz w:val="28"/>
          <w:szCs w:val="28"/>
        </w:rPr>
        <w:t xml:space="preserve"> исследования </w:t>
      </w:r>
      <w:r w:rsidR="00312661" w:rsidRPr="005B518A">
        <w:rPr>
          <w:rFonts w:ascii="Times New Roman" w:hAnsi="Times New Roman" w:cs="Times New Roman"/>
          <w:color w:val="000000"/>
          <w:sz w:val="28"/>
          <w:szCs w:val="28"/>
        </w:rPr>
        <w:t>психологической готовности детей к обучению в школе.</w:t>
      </w:r>
    </w:p>
    <w:p w:rsidR="00312661" w:rsidRPr="005B518A" w:rsidRDefault="00312661" w:rsidP="00312661">
      <w:pPr>
        <w:spacing w:after="0" w:line="360" w:lineRule="auto"/>
        <w:jc w:val="both"/>
        <w:rPr>
          <w:rFonts w:ascii="Times New Roman" w:hAnsi="Times New Roman" w:cs="Times New Roman"/>
          <w:color w:val="000000"/>
          <w:sz w:val="28"/>
          <w:szCs w:val="28"/>
          <w:shd w:val="clear" w:color="auto" w:fill="FFFFFF"/>
        </w:rPr>
      </w:pPr>
      <w:r w:rsidRPr="005B518A">
        <w:rPr>
          <w:rFonts w:ascii="Times New Roman" w:hAnsi="Times New Roman" w:cs="Times New Roman"/>
          <w:b/>
          <w:color w:val="000000"/>
          <w:sz w:val="28"/>
          <w:szCs w:val="28"/>
          <w:shd w:val="clear" w:color="auto" w:fill="FFFFFF"/>
        </w:rPr>
        <w:t xml:space="preserve">Объект: </w:t>
      </w:r>
      <w:r w:rsidRPr="005B518A">
        <w:rPr>
          <w:rFonts w:ascii="Times New Roman" w:hAnsi="Times New Roman" w:cs="Times New Roman"/>
          <w:color w:val="000000"/>
          <w:sz w:val="28"/>
          <w:szCs w:val="28"/>
          <w:shd w:val="clear" w:color="auto" w:fill="FFFFFF"/>
        </w:rPr>
        <w:t>психологическая готовность к школьному обучению.</w:t>
      </w:r>
    </w:p>
    <w:p w:rsidR="00312661" w:rsidRPr="005B518A" w:rsidRDefault="00312661" w:rsidP="00312661">
      <w:pPr>
        <w:spacing w:after="0" w:line="360" w:lineRule="auto"/>
        <w:jc w:val="both"/>
        <w:rPr>
          <w:rFonts w:ascii="Times New Roman" w:hAnsi="Times New Roman" w:cs="Times New Roman"/>
          <w:color w:val="000000"/>
          <w:sz w:val="28"/>
          <w:szCs w:val="28"/>
          <w:shd w:val="clear" w:color="auto" w:fill="FFFFFF"/>
        </w:rPr>
      </w:pPr>
      <w:r w:rsidRPr="005B518A">
        <w:rPr>
          <w:rFonts w:ascii="Times New Roman" w:hAnsi="Times New Roman" w:cs="Times New Roman"/>
          <w:b/>
          <w:color w:val="000000"/>
          <w:sz w:val="28"/>
          <w:szCs w:val="28"/>
          <w:shd w:val="clear" w:color="auto" w:fill="FFFFFF"/>
        </w:rPr>
        <w:t xml:space="preserve">Предмет: </w:t>
      </w:r>
      <w:r w:rsidRPr="005B518A">
        <w:rPr>
          <w:rFonts w:ascii="Times New Roman" w:hAnsi="Times New Roman" w:cs="Times New Roman"/>
          <w:color w:val="000000"/>
          <w:sz w:val="28"/>
          <w:szCs w:val="28"/>
          <w:shd w:val="clear" w:color="auto" w:fill="FFFFFF"/>
        </w:rPr>
        <w:t>психологическая готовность к школьному обучению у мальчиков и девочек.</w:t>
      </w:r>
    </w:p>
    <w:p w:rsidR="00312661" w:rsidRPr="005B518A" w:rsidRDefault="00312661" w:rsidP="00312661">
      <w:pPr>
        <w:spacing w:after="0" w:line="360" w:lineRule="auto"/>
        <w:jc w:val="both"/>
        <w:rPr>
          <w:rFonts w:ascii="Times New Roman" w:hAnsi="Times New Roman" w:cs="Times New Roman"/>
          <w:color w:val="000000"/>
          <w:sz w:val="28"/>
          <w:szCs w:val="28"/>
          <w:shd w:val="clear" w:color="auto" w:fill="FFFFFF"/>
        </w:rPr>
      </w:pPr>
      <w:r w:rsidRPr="005B518A">
        <w:rPr>
          <w:rFonts w:ascii="Times New Roman" w:hAnsi="Times New Roman" w:cs="Times New Roman"/>
          <w:b/>
          <w:color w:val="000000"/>
          <w:sz w:val="28"/>
          <w:szCs w:val="28"/>
          <w:shd w:val="clear" w:color="auto" w:fill="FFFFFF"/>
        </w:rPr>
        <w:t xml:space="preserve">Гипотеза: </w:t>
      </w:r>
      <w:r w:rsidRPr="005B518A">
        <w:rPr>
          <w:rFonts w:ascii="Times New Roman" w:hAnsi="Times New Roman" w:cs="Times New Roman"/>
          <w:color w:val="000000"/>
          <w:sz w:val="28"/>
          <w:szCs w:val="28"/>
          <w:shd w:val="clear" w:color="auto" w:fill="FFFFFF"/>
        </w:rPr>
        <w:t>Психологическая готовность к школьному обучению по-разному представлена у мальчиков и девочек:</w:t>
      </w:r>
    </w:p>
    <w:p w:rsidR="00312661" w:rsidRPr="005B518A" w:rsidRDefault="00312661" w:rsidP="00312661">
      <w:pPr>
        <w:pStyle w:val="a3"/>
        <w:numPr>
          <w:ilvl w:val="0"/>
          <w:numId w:val="3"/>
        </w:numPr>
        <w:spacing w:line="360" w:lineRule="auto"/>
        <w:ind w:left="0" w:hanging="142"/>
        <w:jc w:val="both"/>
        <w:rPr>
          <w:color w:val="000000"/>
          <w:sz w:val="28"/>
          <w:szCs w:val="28"/>
          <w:shd w:val="clear" w:color="auto" w:fill="FFFFFF"/>
        </w:rPr>
      </w:pPr>
      <w:r w:rsidRPr="005B518A">
        <w:rPr>
          <w:color w:val="000000"/>
          <w:sz w:val="28"/>
          <w:szCs w:val="28"/>
          <w:shd w:val="clear" w:color="auto" w:fill="FFFFFF"/>
        </w:rPr>
        <w:t>Девочки демонстрируют более высокую психологическую готовность к школьному обучению.</w:t>
      </w:r>
    </w:p>
    <w:p w:rsidR="0091695E" w:rsidRDefault="0091695E" w:rsidP="0091695E">
      <w:pPr>
        <w:pStyle w:val="a3"/>
        <w:numPr>
          <w:ilvl w:val="0"/>
          <w:numId w:val="3"/>
        </w:numPr>
        <w:spacing w:line="360" w:lineRule="auto"/>
        <w:ind w:left="0" w:hanging="142"/>
        <w:jc w:val="both"/>
        <w:rPr>
          <w:color w:val="000000"/>
          <w:sz w:val="28"/>
          <w:szCs w:val="28"/>
          <w:shd w:val="clear" w:color="auto" w:fill="FFFFFF"/>
        </w:rPr>
      </w:pPr>
      <w:r w:rsidRPr="005B518A">
        <w:rPr>
          <w:color w:val="000000"/>
          <w:sz w:val="28"/>
          <w:szCs w:val="28"/>
          <w:shd w:val="clear" w:color="auto" w:fill="FFFFFF"/>
        </w:rPr>
        <w:t>Сущест</w:t>
      </w:r>
      <w:r>
        <w:rPr>
          <w:color w:val="000000"/>
          <w:sz w:val="28"/>
          <w:szCs w:val="28"/>
          <w:shd w:val="clear" w:color="auto" w:fill="FFFFFF"/>
        </w:rPr>
        <w:t>вует значимость различий по некоторым исследуемым параметрам: графический навык и произвольность.</w:t>
      </w:r>
    </w:p>
    <w:p w:rsidR="00312661" w:rsidRPr="00451DF0" w:rsidRDefault="00312661" w:rsidP="00312661">
      <w:pPr>
        <w:snapToGrid w:val="0"/>
        <w:spacing w:after="0" w:line="360" w:lineRule="auto"/>
        <w:jc w:val="both"/>
        <w:rPr>
          <w:rFonts w:ascii="Times New Roman" w:hAnsi="Times New Roman" w:cs="Times New Roman"/>
          <w:sz w:val="28"/>
          <w:szCs w:val="28"/>
          <w:shd w:val="clear" w:color="auto" w:fill="FFFFFF"/>
        </w:rPr>
      </w:pPr>
      <w:r w:rsidRPr="005B518A">
        <w:rPr>
          <w:rFonts w:ascii="Times New Roman" w:hAnsi="Times New Roman" w:cs="Times New Roman"/>
          <w:b/>
          <w:bCs/>
          <w:sz w:val="28"/>
          <w:szCs w:val="28"/>
          <w:shd w:val="clear" w:color="auto" w:fill="FFFFFF"/>
        </w:rPr>
        <w:t>Методы и методики исследования.</w:t>
      </w:r>
      <w:r w:rsidRPr="005B518A">
        <w:rPr>
          <w:rFonts w:ascii="Times New Roman" w:hAnsi="Times New Roman" w:cs="Times New Roman"/>
          <w:bCs/>
          <w:sz w:val="28"/>
          <w:szCs w:val="28"/>
          <w:shd w:val="clear" w:color="auto" w:fill="FFFFFF"/>
        </w:rPr>
        <w:t xml:space="preserve"> Тесты Керна – Йирасека, Н.</w:t>
      </w:r>
      <w:r>
        <w:rPr>
          <w:rFonts w:ascii="Times New Roman" w:hAnsi="Times New Roman" w:cs="Times New Roman"/>
          <w:bCs/>
          <w:sz w:val="28"/>
          <w:szCs w:val="28"/>
          <w:shd w:val="clear" w:color="auto" w:fill="FFFFFF"/>
        </w:rPr>
        <w:t xml:space="preserve"> Я. </w:t>
      </w:r>
      <w:r w:rsidRPr="005B518A">
        <w:rPr>
          <w:rFonts w:ascii="Times New Roman" w:hAnsi="Times New Roman" w:cs="Times New Roman"/>
          <w:bCs/>
          <w:sz w:val="28"/>
          <w:szCs w:val="28"/>
          <w:shd w:val="clear" w:color="auto" w:fill="FFFFFF"/>
        </w:rPr>
        <w:t xml:space="preserve">Семаго, М. </w:t>
      </w:r>
      <w:r>
        <w:rPr>
          <w:rFonts w:ascii="Times New Roman" w:hAnsi="Times New Roman" w:cs="Times New Roman"/>
          <w:bCs/>
          <w:sz w:val="28"/>
          <w:szCs w:val="28"/>
          <w:shd w:val="clear" w:color="auto" w:fill="FFFFFF"/>
        </w:rPr>
        <w:t xml:space="preserve">М. </w:t>
      </w:r>
      <w:r w:rsidRPr="005B518A">
        <w:rPr>
          <w:rFonts w:ascii="Times New Roman" w:hAnsi="Times New Roman" w:cs="Times New Roman"/>
          <w:bCs/>
          <w:sz w:val="28"/>
          <w:szCs w:val="28"/>
          <w:shd w:val="clear" w:color="auto" w:fill="FFFFFF"/>
        </w:rPr>
        <w:t>Семаго, анализ документации, беседа.</w:t>
      </w:r>
    </w:p>
    <w:p w:rsidR="00312661" w:rsidRPr="005B518A" w:rsidRDefault="00312661" w:rsidP="00312661">
      <w:pPr>
        <w:spacing w:after="0" w:line="360" w:lineRule="auto"/>
        <w:jc w:val="both"/>
        <w:rPr>
          <w:rFonts w:ascii="Times New Roman" w:hAnsi="Times New Roman" w:cs="Times New Roman"/>
          <w:color w:val="000000"/>
          <w:sz w:val="28"/>
          <w:szCs w:val="28"/>
          <w:shd w:val="clear" w:color="auto" w:fill="FFFFFF"/>
        </w:rPr>
      </w:pPr>
      <w:r w:rsidRPr="005B518A">
        <w:rPr>
          <w:rFonts w:ascii="Times New Roman" w:hAnsi="Times New Roman" w:cs="Times New Roman"/>
          <w:b/>
          <w:color w:val="000000"/>
          <w:sz w:val="28"/>
          <w:szCs w:val="28"/>
          <w:shd w:val="clear" w:color="auto" w:fill="FFFFFF"/>
        </w:rPr>
        <w:t>База исследования</w:t>
      </w:r>
      <w:r w:rsidRPr="005B518A">
        <w:rPr>
          <w:rFonts w:ascii="Times New Roman" w:hAnsi="Times New Roman" w:cs="Times New Roman"/>
          <w:color w:val="000000"/>
          <w:sz w:val="28"/>
          <w:szCs w:val="28"/>
          <w:shd w:val="clear" w:color="auto" w:fill="FFFFFF"/>
        </w:rPr>
        <w:t>. Муниципальное дошкольное образовательное учреждение №4 города Любима Ярославской области, где было проведено эмпирическое исследование, в котором приняли участие 20 детей старшего дошкольного возраста (10 девочек и 10 мальчиков, 6-7 лет).</w:t>
      </w:r>
    </w:p>
    <w:p w:rsidR="00312661" w:rsidRPr="005B518A" w:rsidRDefault="00312661" w:rsidP="00312661">
      <w:pPr>
        <w:snapToGrid w:val="0"/>
        <w:spacing w:after="0" w:line="360" w:lineRule="auto"/>
        <w:jc w:val="both"/>
        <w:rPr>
          <w:rFonts w:ascii="Times New Roman" w:hAnsi="Times New Roman" w:cs="Times New Roman"/>
          <w:sz w:val="28"/>
          <w:szCs w:val="28"/>
          <w:shd w:val="clear" w:color="auto" w:fill="FFFFFF"/>
        </w:rPr>
      </w:pPr>
      <w:r w:rsidRPr="005B518A">
        <w:rPr>
          <w:rFonts w:ascii="Times New Roman" w:hAnsi="Times New Roman" w:cs="Times New Roman"/>
          <w:b/>
          <w:bCs/>
          <w:sz w:val="28"/>
          <w:szCs w:val="28"/>
          <w:shd w:val="clear" w:color="auto" w:fill="FFFFFF"/>
        </w:rPr>
        <w:t>Теоретическое значение</w:t>
      </w:r>
      <w:r w:rsidRPr="005B518A">
        <w:rPr>
          <w:rFonts w:ascii="Times New Roman" w:hAnsi="Times New Roman" w:cs="Times New Roman"/>
          <w:b/>
          <w:sz w:val="28"/>
          <w:szCs w:val="28"/>
          <w:shd w:val="clear" w:color="auto" w:fill="FFFFFF"/>
        </w:rPr>
        <w:t xml:space="preserve"> работы</w:t>
      </w:r>
      <w:r w:rsidRPr="005B518A">
        <w:rPr>
          <w:rFonts w:ascii="Times New Roman" w:hAnsi="Times New Roman" w:cs="Times New Roman"/>
          <w:sz w:val="28"/>
          <w:szCs w:val="28"/>
          <w:shd w:val="clear" w:color="auto" w:fill="FFFFFF"/>
        </w:rPr>
        <w:t xml:space="preserve"> определяется тем, что в работе  проанализирован, обобщен теоретический и практический материал по данной проблеме. Результаты и выводы исследования дают представления об </w:t>
      </w:r>
      <w:r w:rsidRPr="005B518A">
        <w:rPr>
          <w:rFonts w:ascii="Times New Roman" w:hAnsi="Times New Roman" w:cs="Times New Roman"/>
          <w:color w:val="000000"/>
          <w:sz w:val="28"/>
          <w:szCs w:val="28"/>
          <w:shd w:val="clear" w:color="auto" w:fill="FFFFFF"/>
        </w:rPr>
        <w:t>особенностях психологической готовности к школьному обучению мальчиков и девочек</w:t>
      </w:r>
      <w:r w:rsidRPr="005B518A">
        <w:rPr>
          <w:rFonts w:ascii="Times New Roman" w:hAnsi="Times New Roman" w:cs="Times New Roman"/>
          <w:sz w:val="28"/>
          <w:szCs w:val="28"/>
          <w:shd w:val="clear" w:color="auto" w:fill="FFFFFF"/>
        </w:rPr>
        <w:t>.</w:t>
      </w:r>
    </w:p>
    <w:p w:rsidR="00312661" w:rsidRPr="005B518A" w:rsidRDefault="00312661" w:rsidP="00312661">
      <w:pPr>
        <w:snapToGrid w:val="0"/>
        <w:spacing w:after="0" w:line="360" w:lineRule="auto"/>
        <w:jc w:val="both"/>
        <w:rPr>
          <w:rFonts w:ascii="Times New Roman" w:hAnsi="Times New Roman" w:cs="Times New Roman"/>
          <w:sz w:val="28"/>
          <w:szCs w:val="28"/>
          <w:shd w:val="clear" w:color="auto" w:fill="FFFFFF"/>
        </w:rPr>
      </w:pPr>
      <w:r w:rsidRPr="005B518A">
        <w:rPr>
          <w:rFonts w:ascii="Times New Roman" w:hAnsi="Times New Roman" w:cs="Times New Roman"/>
          <w:b/>
          <w:bCs/>
          <w:sz w:val="28"/>
          <w:szCs w:val="28"/>
          <w:shd w:val="clear" w:color="auto" w:fill="FFFFFF"/>
        </w:rPr>
        <w:t>Практическая значимость</w:t>
      </w:r>
      <w:r w:rsidRPr="005B518A">
        <w:rPr>
          <w:rFonts w:ascii="Times New Roman" w:hAnsi="Times New Roman" w:cs="Times New Roman"/>
          <w:b/>
          <w:sz w:val="28"/>
          <w:szCs w:val="28"/>
          <w:shd w:val="clear" w:color="auto" w:fill="FFFFFF"/>
        </w:rPr>
        <w:t xml:space="preserve"> исследования</w:t>
      </w:r>
      <w:r w:rsidRPr="005B518A">
        <w:rPr>
          <w:rFonts w:ascii="Times New Roman" w:hAnsi="Times New Roman" w:cs="Times New Roman"/>
          <w:sz w:val="28"/>
          <w:szCs w:val="28"/>
          <w:shd w:val="clear" w:color="auto" w:fill="FFFFFF"/>
        </w:rPr>
        <w:t xml:space="preserve"> заключается в том, что результаты исследования позволяют понять характер связи между </w:t>
      </w:r>
      <w:r w:rsidRPr="005B518A">
        <w:rPr>
          <w:rFonts w:ascii="Times New Roman" w:hAnsi="Times New Roman" w:cs="Times New Roman"/>
          <w:color w:val="000000"/>
          <w:sz w:val="28"/>
          <w:szCs w:val="28"/>
          <w:shd w:val="clear" w:color="auto" w:fill="FFFFFF"/>
        </w:rPr>
        <w:t>психологической готовностью и школьным обучением мальчиков и девочек</w:t>
      </w:r>
      <w:r w:rsidRPr="005B518A">
        <w:rPr>
          <w:rFonts w:ascii="Times New Roman" w:hAnsi="Times New Roman" w:cs="Times New Roman"/>
          <w:sz w:val="28"/>
          <w:szCs w:val="28"/>
          <w:shd w:val="clear" w:color="auto" w:fill="FFFFFF"/>
        </w:rPr>
        <w:t xml:space="preserve">, </w:t>
      </w:r>
      <w:r w:rsidRPr="005B518A">
        <w:rPr>
          <w:rFonts w:ascii="Times New Roman" w:hAnsi="Times New Roman" w:cs="Times New Roman"/>
          <w:sz w:val="28"/>
          <w:szCs w:val="28"/>
          <w:shd w:val="clear" w:color="auto" w:fill="FFFFFF"/>
        </w:rPr>
        <w:lastRenderedPageBreak/>
        <w:t xml:space="preserve">что позволит педагогам лучше ориентироваться в выборе мер педагогического воздействия при формировании </w:t>
      </w:r>
      <w:r w:rsidRPr="005B518A">
        <w:rPr>
          <w:rFonts w:ascii="Times New Roman" w:hAnsi="Times New Roman" w:cs="Times New Roman"/>
          <w:color w:val="000000"/>
          <w:sz w:val="28"/>
          <w:szCs w:val="28"/>
          <w:shd w:val="clear" w:color="auto" w:fill="FFFFFF"/>
        </w:rPr>
        <w:t xml:space="preserve">психологической готовности к школьному обучению </w:t>
      </w:r>
      <w:r w:rsidRPr="005B518A">
        <w:rPr>
          <w:rFonts w:ascii="Times New Roman" w:hAnsi="Times New Roman" w:cs="Times New Roman"/>
          <w:sz w:val="28"/>
          <w:szCs w:val="28"/>
          <w:shd w:val="clear" w:color="auto" w:fill="FFFFFF"/>
        </w:rPr>
        <w:t>у детей.</w:t>
      </w:r>
    </w:p>
    <w:p w:rsidR="00312661" w:rsidRPr="005B518A" w:rsidRDefault="00312661" w:rsidP="00312661">
      <w:pPr>
        <w:spacing w:after="0" w:line="360" w:lineRule="auto"/>
        <w:jc w:val="both"/>
        <w:rPr>
          <w:rFonts w:ascii="Times New Roman" w:hAnsi="Times New Roman" w:cs="Times New Roman"/>
          <w:color w:val="000000"/>
          <w:sz w:val="28"/>
          <w:szCs w:val="28"/>
          <w:shd w:val="clear" w:color="auto" w:fill="FFFFFF"/>
        </w:rPr>
      </w:pPr>
      <w:r w:rsidRPr="005B518A">
        <w:rPr>
          <w:rFonts w:ascii="Times New Roman" w:hAnsi="Times New Roman" w:cs="Times New Roman"/>
          <w:b/>
          <w:color w:val="000000"/>
          <w:sz w:val="28"/>
          <w:szCs w:val="28"/>
          <w:shd w:val="clear" w:color="auto" w:fill="FFFFFF"/>
        </w:rPr>
        <w:t>Структура исследования</w:t>
      </w:r>
      <w:r w:rsidRPr="005B518A">
        <w:rPr>
          <w:rFonts w:ascii="Times New Roman" w:hAnsi="Times New Roman" w:cs="Times New Roman"/>
          <w:color w:val="000000"/>
          <w:sz w:val="28"/>
          <w:szCs w:val="28"/>
          <w:shd w:val="clear" w:color="auto" w:fill="FFFFFF"/>
        </w:rPr>
        <w:t xml:space="preserve"> состоит из введения, 1 главы, 2 главы, заключения, списка литературы.</w:t>
      </w:r>
    </w:p>
    <w:p w:rsidR="00312661"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Pr="004B22E2" w:rsidRDefault="00312661" w:rsidP="00312661">
      <w:pPr>
        <w:spacing w:line="360" w:lineRule="auto"/>
        <w:jc w:val="both"/>
        <w:rPr>
          <w:rFonts w:ascii="Times New Roman" w:hAnsi="Times New Roman" w:cs="Times New Roman"/>
          <w:b/>
          <w:color w:val="000000"/>
          <w:sz w:val="28"/>
          <w:szCs w:val="28"/>
          <w:shd w:val="clear" w:color="auto" w:fill="FFFFFF"/>
        </w:rPr>
      </w:pPr>
      <w:r w:rsidRPr="004B22E2">
        <w:rPr>
          <w:rFonts w:ascii="Times New Roman" w:hAnsi="Times New Roman" w:cs="Times New Roman"/>
          <w:b/>
          <w:color w:val="000000"/>
          <w:sz w:val="28"/>
          <w:szCs w:val="28"/>
          <w:shd w:val="clear" w:color="auto" w:fill="FFFFFF"/>
        </w:rPr>
        <w:lastRenderedPageBreak/>
        <w:t xml:space="preserve">Глава I. Проблема диагностики и </w:t>
      </w:r>
      <w:r w:rsidR="009E7669">
        <w:rPr>
          <w:rFonts w:ascii="Times New Roman" w:hAnsi="Times New Roman" w:cs="Times New Roman"/>
          <w:b/>
          <w:color w:val="000000"/>
          <w:sz w:val="28"/>
          <w:szCs w:val="28"/>
          <w:shd w:val="clear" w:color="auto" w:fill="FFFFFF"/>
        </w:rPr>
        <w:t>особенности</w:t>
      </w:r>
      <w:r w:rsidRPr="004B22E2">
        <w:rPr>
          <w:rFonts w:ascii="Times New Roman" w:hAnsi="Times New Roman" w:cs="Times New Roman"/>
          <w:b/>
          <w:color w:val="000000"/>
          <w:sz w:val="28"/>
          <w:szCs w:val="28"/>
          <w:shd w:val="clear" w:color="auto" w:fill="FFFFFF"/>
        </w:rPr>
        <w:t xml:space="preserve"> психологической готовности к школе мальчиков и девочек в психолого</w:t>
      </w:r>
      <w:r>
        <w:rPr>
          <w:rFonts w:ascii="Times New Roman" w:hAnsi="Times New Roman" w:cs="Times New Roman"/>
          <w:b/>
          <w:color w:val="000000"/>
          <w:sz w:val="28"/>
          <w:szCs w:val="28"/>
          <w:shd w:val="clear" w:color="auto" w:fill="FFFFFF"/>
        </w:rPr>
        <w:t>-</w:t>
      </w:r>
      <w:r w:rsidRPr="004B22E2">
        <w:rPr>
          <w:rFonts w:ascii="Times New Roman" w:hAnsi="Times New Roman" w:cs="Times New Roman"/>
          <w:b/>
          <w:color w:val="000000"/>
          <w:sz w:val="28"/>
          <w:szCs w:val="28"/>
          <w:shd w:val="clear" w:color="auto" w:fill="FFFFFF"/>
        </w:rPr>
        <w:t>педагогической литературе</w:t>
      </w:r>
    </w:p>
    <w:p w:rsidR="00312661" w:rsidRPr="004B22E2" w:rsidRDefault="00312661" w:rsidP="00312661">
      <w:pPr>
        <w:spacing w:line="360" w:lineRule="auto"/>
        <w:jc w:val="both"/>
        <w:rPr>
          <w:rFonts w:ascii="Times New Roman" w:hAnsi="Times New Roman" w:cs="Times New Roman"/>
          <w:b/>
          <w:color w:val="000000"/>
          <w:sz w:val="28"/>
          <w:szCs w:val="28"/>
          <w:shd w:val="clear" w:color="auto" w:fill="FFFFFF"/>
        </w:rPr>
      </w:pPr>
      <w:r w:rsidRPr="004B22E2">
        <w:rPr>
          <w:rFonts w:ascii="Times New Roman" w:hAnsi="Times New Roman" w:cs="Times New Roman"/>
          <w:b/>
          <w:color w:val="000000"/>
          <w:sz w:val="28"/>
          <w:szCs w:val="28"/>
          <w:shd w:val="clear" w:color="auto" w:fill="FFFFFF"/>
        </w:rPr>
        <w:t xml:space="preserve">1.1. Оценка и </w:t>
      </w:r>
      <w:r>
        <w:rPr>
          <w:rFonts w:ascii="Times New Roman" w:hAnsi="Times New Roman" w:cs="Times New Roman"/>
          <w:b/>
          <w:color w:val="000000"/>
          <w:sz w:val="28"/>
          <w:szCs w:val="28"/>
          <w:shd w:val="clear" w:color="auto" w:fill="FFFFFF"/>
        </w:rPr>
        <w:t>особенности</w:t>
      </w:r>
      <w:r w:rsidRPr="004B22E2">
        <w:rPr>
          <w:rFonts w:ascii="Times New Roman" w:hAnsi="Times New Roman" w:cs="Times New Roman"/>
          <w:b/>
          <w:color w:val="000000"/>
          <w:sz w:val="28"/>
          <w:szCs w:val="28"/>
          <w:shd w:val="clear" w:color="auto" w:fill="FFFFFF"/>
        </w:rPr>
        <w:t xml:space="preserve"> психологической готовности к школе мальчиков и девочек в зарубежной психолого-педагогической литературе</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Психологическая готовность к школе – это то, насколько ребенок готов отправиться в школу для получения новых знаний. Будет ли ему комфортно находиться в обществе сверстников, сможет ли он усваивать ту программу обучения, которая предусмотрена Министерством образования страны проживания, получится ли у него выдерживать эмоциональные нагрузки, возникающие в стрессовых ситуациях или же он еще подсознательно не готов заниматься каким-либо видом деятельности без своего родителя. </w:t>
      </w:r>
    </w:p>
    <w:p w:rsidR="00312661" w:rsidRPr="004B22E2" w:rsidRDefault="00312661" w:rsidP="00312661">
      <w:pPr>
        <w:spacing w:line="360" w:lineRule="auto"/>
        <w:jc w:val="both"/>
        <w:rPr>
          <w:rFonts w:ascii="Times New Roman" w:hAnsi="Times New Roman" w:cs="Times New Roman"/>
          <w:sz w:val="28"/>
          <w:szCs w:val="28"/>
          <w:shd w:val="clear" w:color="auto" w:fill="FFFFFF"/>
        </w:rPr>
      </w:pPr>
      <w:r w:rsidRPr="004B22E2">
        <w:rPr>
          <w:rFonts w:ascii="Times New Roman" w:hAnsi="Times New Roman" w:cs="Times New Roman"/>
          <w:sz w:val="28"/>
          <w:szCs w:val="28"/>
          <w:shd w:val="clear" w:color="auto" w:fill="FFFFFF"/>
        </w:rPr>
        <w:t>В </w:t>
      </w:r>
      <w:r w:rsidRPr="004B22E2">
        <w:rPr>
          <w:rFonts w:ascii="Times New Roman" w:hAnsi="Times New Roman" w:cs="Times New Roman"/>
          <w:bCs/>
          <w:sz w:val="28"/>
          <w:szCs w:val="28"/>
          <w:shd w:val="clear" w:color="auto" w:fill="FFFFFF"/>
        </w:rPr>
        <w:t>зарубежных исследованиях</w:t>
      </w:r>
      <w:r w:rsidR="00451DF0">
        <w:rPr>
          <w:rFonts w:ascii="Times New Roman" w:hAnsi="Times New Roman" w:cs="Times New Roman"/>
          <w:sz w:val="28"/>
          <w:szCs w:val="28"/>
          <w:shd w:val="clear" w:color="auto" w:fill="FFFFFF"/>
        </w:rPr>
        <w:t xml:space="preserve">, проблема </w:t>
      </w:r>
      <w:r w:rsidRPr="004B22E2">
        <w:rPr>
          <w:rFonts w:ascii="Times New Roman" w:hAnsi="Times New Roman" w:cs="Times New Roman"/>
          <w:bCs/>
          <w:sz w:val="28"/>
          <w:szCs w:val="28"/>
          <w:shd w:val="clear" w:color="auto" w:fill="FFFFFF"/>
        </w:rPr>
        <w:t xml:space="preserve">диагностики готовности к школьному </w:t>
      </w:r>
      <w:r w:rsidRPr="004B22E2">
        <w:rPr>
          <w:rFonts w:ascii="Times New Roman" w:hAnsi="Times New Roman" w:cs="Times New Roman"/>
          <w:sz w:val="28"/>
          <w:szCs w:val="28"/>
          <w:shd w:val="clear" w:color="auto" w:fill="FFFFFF"/>
        </w:rPr>
        <w:t>обучению наиболее полно отражена в работах пс</w:t>
      </w:r>
      <w:r w:rsidR="00451DF0">
        <w:rPr>
          <w:rFonts w:ascii="Times New Roman" w:hAnsi="Times New Roman" w:cs="Times New Roman"/>
          <w:sz w:val="28"/>
          <w:szCs w:val="28"/>
          <w:shd w:val="clear" w:color="auto" w:fill="FFFFFF"/>
        </w:rPr>
        <w:t xml:space="preserve">ихологов и педагогов, изучающих </w:t>
      </w:r>
      <w:r w:rsidRPr="004B22E2">
        <w:rPr>
          <w:rFonts w:ascii="Times New Roman" w:hAnsi="Times New Roman" w:cs="Times New Roman"/>
          <w:bCs/>
          <w:sz w:val="28"/>
          <w:szCs w:val="28"/>
          <w:shd w:val="clear" w:color="auto" w:fill="FFFFFF"/>
        </w:rPr>
        <w:t>школьную зрелость детей</w:t>
      </w:r>
      <w:r w:rsidRPr="004B22E2">
        <w:rPr>
          <w:rFonts w:ascii="Times New Roman" w:hAnsi="Times New Roman" w:cs="Times New Roman"/>
          <w:sz w:val="28"/>
          <w:szCs w:val="28"/>
          <w:shd w:val="clear" w:color="auto" w:fill="FFFFFF"/>
        </w:rPr>
        <w:t>. К числу наиболее инте</w:t>
      </w:r>
      <w:r w:rsidR="00451DF0">
        <w:rPr>
          <w:rFonts w:ascii="Times New Roman" w:hAnsi="Times New Roman" w:cs="Times New Roman"/>
          <w:sz w:val="28"/>
          <w:szCs w:val="28"/>
          <w:shd w:val="clear" w:color="auto" w:fill="FFFFFF"/>
        </w:rPr>
        <w:t xml:space="preserve">ресных авторов можно причислить </w:t>
      </w:r>
      <w:r w:rsidRPr="004B22E2">
        <w:rPr>
          <w:rFonts w:ascii="Times New Roman" w:hAnsi="Times New Roman" w:cs="Times New Roman"/>
          <w:iCs/>
          <w:sz w:val="28"/>
          <w:szCs w:val="28"/>
          <w:shd w:val="clear" w:color="auto" w:fill="FFFFFF"/>
        </w:rPr>
        <w:t>(Г. Гетпера, А. Керна, С. Штребела, Я. Йирасека и др</w:t>
      </w:r>
      <w:r>
        <w:rPr>
          <w:rFonts w:ascii="Times New Roman" w:hAnsi="Times New Roman" w:cs="Times New Roman"/>
          <w:iCs/>
          <w:sz w:val="28"/>
          <w:szCs w:val="28"/>
          <w:shd w:val="clear" w:color="auto" w:fill="FFFFFF"/>
        </w:rPr>
        <w:t>.</w:t>
      </w:r>
      <w:r w:rsidRPr="004B22E2">
        <w:rPr>
          <w:rFonts w:ascii="Times New Roman" w:hAnsi="Times New Roman" w:cs="Times New Roman"/>
          <w:iCs/>
          <w:sz w:val="28"/>
          <w:szCs w:val="28"/>
          <w:shd w:val="clear" w:color="auto" w:fill="FFFFFF"/>
        </w:rPr>
        <w:t xml:space="preserve">)[15, </w:t>
      </w:r>
      <w:r w:rsidRPr="004B22E2">
        <w:rPr>
          <w:rFonts w:ascii="Times New Roman" w:hAnsi="Times New Roman" w:cs="Times New Roman"/>
          <w:iCs/>
          <w:sz w:val="28"/>
          <w:szCs w:val="28"/>
          <w:shd w:val="clear" w:color="auto" w:fill="FFFFFF"/>
          <w:lang w:val="en-US"/>
        </w:rPr>
        <w:t>C</w:t>
      </w:r>
      <w:r w:rsidRPr="004B22E2">
        <w:rPr>
          <w:rFonts w:ascii="Times New Roman" w:hAnsi="Times New Roman" w:cs="Times New Roman"/>
          <w:iCs/>
          <w:sz w:val="28"/>
          <w:szCs w:val="28"/>
          <w:shd w:val="clear" w:color="auto" w:fill="FFFFFF"/>
        </w:rPr>
        <w:t>.23]</w:t>
      </w:r>
      <w:r w:rsidRPr="004B22E2">
        <w:rPr>
          <w:rFonts w:ascii="Times New Roman" w:hAnsi="Times New Roman" w:cs="Times New Roman"/>
          <w:sz w:val="28"/>
          <w:szCs w:val="28"/>
          <w:shd w:val="clear" w:color="auto" w:fill="FFFFFF"/>
        </w:rPr>
        <w:t>.</w:t>
      </w:r>
    </w:p>
    <w:p w:rsidR="00312661" w:rsidRPr="004B22E2" w:rsidRDefault="00451DF0" w:rsidP="00312661">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процессе рассмотрения </w:t>
      </w:r>
      <w:r w:rsidR="00312661" w:rsidRPr="004B22E2">
        <w:rPr>
          <w:rFonts w:ascii="Times New Roman" w:hAnsi="Times New Roman" w:cs="Times New Roman"/>
          <w:bCs/>
          <w:sz w:val="28"/>
          <w:szCs w:val="28"/>
          <w:shd w:val="clear" w:color="auto" w:fill="FFFFFF"/>
        </w:rPr>
        <w:t>диагностических программ по исследованию уровня готовности детей в школу</w:t>
      </w:r>
      <w:r>
        <w:rPr>
          <w:rFonts w:ascii="Times New Roman" w:hAnsi="Times New Roman" w:cs="Times New Roman"/>
          <w:sz w:val="28"/>
          <w:szCs w:val="28"/>
          <w:shd w:val="clear" w:color="auto" w:fill="FFFFFF"/>
        </w:rPr>
        <w:t xml:space="preserve"> </w:t>
      </w:r>
      <w:r w:rsidR="00312661" w:rsidRPr="004B22E2">
        <w:rPr>
          <w:rFonts w:ascii="Times New Roman" w:hAnsi="Times New Roman" w:cs="Times New Roman"/>
          <w:sz w:val="28"/>
          <w:szCs w:val="28"/>
          <w:shd w:val="clear" w:color="auto" w:fill="FFFFFF"/>
        </w:rPr>
        <w:t xml:space="preserve">заслуживает интереса программа, разработанная Х. Бройером и М. Войффеном, которая включает </w:t>
      </w:r>
      <w:r>
        <w:rPr>
          <w:rFonts w:ascii="Times New Roman" w:hAnsi="Times New Roman" w:cs="Times New Roman"/>
          <w:sz w:val="28"/>
          <w:szCs w:val="28"/>
          <w:shd w:val="clear" w:color="auto" w:fill="FFFFFF"/>
        </w:rPr>
        <w:t xml:space="preserve">в себя блок тестов определяющих </w:t>
      </w:r>
      <w:r w:rsidR="00312661" w:rsidRPr="004B22E2">
        <w:rPr>
          <w:rFonts w:ascii="Times New Roman" w:hAnsi="Times New Roman" w:cs="Times New Roman"/>
          <w:bCs/>
          <w:sz w:val="28"/>
          <w:szCs w:val="28"/>
          <w:shd w:val="clear" w:color="auto" w:fill="FFFFFF"/>
        </w:rPr>
        <w:t>уровень школьной зрелости</w:t>
      </w:r>
      <w:r w:rsidR="00312661" w:rsidRPr="004B22E2">
        <w:rPr>
          <w:rFonts w:ascii="Times New Roman" w:hAnsi="Times New Roman" w:cs="Times New Roman"/>
          <w:sz w:val="28"/>
          <w:szCs w:val="28"/>
          <w:shd w:val="clear" w:color="auto" w:fill="FFFFFF"/>
        </w:rPr>
        <w:t>.</w:t>
      </w:r>
    </w:p>
    <w:p w:rsidR="00312661" w:rsidRPr="004B22E2" w:rsidRDefault="00312661" w:rsidP="00312661">
      <w:pPr>
        <w:spacing w:line="360" w:lineRule="auto"/>
        <w:jc w:val="both"/>
        <w:rPr>
          <w:rFonts w:ascii="Times New Roman" w:hAnsi="Times New Roman" w:cs="Times New Roman"/>
          <w:sz w:val="28"/>
          <w:szCs w:val="28"/>
          <w:shd w:val="clear" w:color="auto" w:fill="FFFFFF"/>
        </w:rPr>
      </w:pPr>
      <w:r w:rsidRPr="004B22E2">
        <w:rPr>
          <w:rFonts w:ascii="Times New Roman" w:hAnsi="Times New Roman" w:cs="Times New Roman"/>
          <w:sz w:val="28"/>
          <w:szCs w:val="28"/>
          <w:shd w:val="clear" w:color="auto" w:fill="FFFFFF"/>
        </w:rPr>
        <w:t>Программа состоит из двух методик (Проверка</w:t>
      </w:r>
      <w:r w:rsidR="00451DF0">
        <w:rPr>
          <w:rFonts w:ascii="Times New Roman" w:hAnsi="Times New Roman" w:cs="Times New Roman"/>
          <w:sz w:val="28"/>
          <w:szCs w:val="28"/>
          <w:shd w:val="clear" w:color="auto" w:fill="FFFFFF"/>
        </w:rPr>
        <w:t xml:space="preserve"> способности к дифференциации и </w:t>
      </w:r>
      <w:r w:rsidR="00451DF0">
        <w:rPr>
          <w:rFonts w:ascii="Times New Roman" w:hAnsi="Times New Roman" w:cs="Times New Roman"/>
          <w:iCs/>
          <w:sz w:val="28"/>
          <w:szCs w:val="28"/>
          <w:shd w:val="clear" w:color="auto" w:fill="FFFFFF"/>
        </w:rPr>
        <w:t xml:space="preserve">«Краткий метод проверки </w:t>
      </w:r>
      <w:r w:rsidRPr="004B22E2">
        <w:rPr>
          <w:rFonts w:ascii="Times New Roman" w:hAnsi="Times New Roman" w:cs="Times New Roman"/>
          <w:bCs/>
          <w:iCs/>
          <w:sz w:val="28"/>
          <w:szCs w:val="28"/>
          <w:shd w:val="clear" w:color="auto" w:fill="FFFFFF"/>
        </w:rPr>
        <w:t>уровня</w:t>
      </w:r>
      <w:r w:rsidR="00451DF0">
        <w:rPr>
          <w:rFonts w:ascii="Times New Roman" w:hAnsi="Times New Roman" w:cs="Times New Roman"/>
          <w:iCs/>
          <w:sz w:val="28"/>
          <w:szCs w:val="28"/>
          <w:shd w:val="clear" w:color="auto" w:fill="FFFFFF"/>
        </w:rPr>
        <w:t xml:space="preserve"> </w:t>
      </w:r>
      <w:r w:rsidRPr="004B22E2">
        <w:rPr>
          <w:rFonts w:ascii="Times New Roman" w:hAnsi="Times New Roman" w:cs="Times New Roman"/>
          <w:iCs/>
          <w:sz w:val="28"/>
          <w:szCs w:val="28"/>
          <w:shd w:val="clear" w:color="auto" w:fill="FFFFFF"/>
        </w:rPr>
        <w:t>развития устной речи»</w:t>
      </w:r>
      <w:r w:rsidRPr="004B22E2">
        <w:rPr>
          <w:rFonts w:ascii="Times New Roman" w:hAnsi="Times New Roman" w:cs="Times New Roman"/>
          <w:sz w:val="28"/>
          <w:szCs w:val="28"/>
          <w:shd w:val="clear" w:color="auto" w:fill="FFFFFF"/>
        </w:rPr>
        <w:t>) и она целиком сконцентриров</w:t>
      </w:r>
      <w:r w:rsidR="00451DF0">
        <w:rPr>
          <w:rFonts w:ascii="Times New Roman" w:hAnsi="Times New Roman" w:cs="Times New Roman"/>
          <w:sz w:val="28"/>
          <w:szCs w:val="28"/>
          <w:shd w:val="clear" w:color="auto" w:fill="FFFFFF"/>
        </w:rPr>
        <w:t xml:space="preserve">ана на оценке речевого развития </w:t>
      </w:r>
      <w:r w:rsidRPr="004B22E2">
        <w:rPr>
          <w:rFonts w:ascii="Times New Roman" w:hAnsi="Times New Roman" w:cs="Times New Roman"/>
          <w:bCs/>
          <w:sz w:val="28"/>
          <w:szCs w:val="28"/>
          <w:shd w:val="clear" w:color="auto" w:fill="FFFFFF"/>
        </w:rPr>
        <w:t xml:space="preserve">детей [29, </w:t>
      </w:r>
      <w:r w:rsidRPr="004B22E2">
        <w:rPr>
          <w:rFonts w:ascii="Times New Roman" w:hAnsi="Times New Roman" w:cs="Times New Roman"/>
          <w:bCs/>
          <w:sz w:val="28"/>
          <w:szCs w:val="28"/>
          <w:shd w:val="clear" w:color="auto" w:fill="FFFFFF"/>
          <w:lang w:val="en-US"/>
        </w:rPr>
        <w:t>C</w:t>
      </w:r>
      <w:r w:rsidRPr="004B22E2">
        <w:rPr>
          <w:rFonts w:ascii="Times New Roman" w:hAnsi="Times New Roman" w:cs="Times New Roman"/>
          <w:bCs/>
          <w:sz w:val="28"/>
          <w:szCs w:val="28"/>
          <w:shd w:val="clear" w:color="auto" w:fill="FFFFFF"/>
        </w:rPr>
        <w:t>.107]</w:t>
      </w:r>
      <w:r w:rsidRPr="004B22E2">
        <w:rPr>
          <w:rFonts w:ascii="Times New Roman" w:hAnsi="Times New Roman" w:cs="Times New Roman"/>
          <w:sz w:val="28"/>
          <w:szCs w:val="28"/>
          <w:shd w:val="clear" w:color="auto" w:fill="FFFFFF"/>
        </w:rPr>
        <w:t>:</w:t>
      </w:r>
    </w:p>
    <w:p w:rsidR="00312661" w:rsidRPr="004B22E2" w:rsidRDefault="00312661" w:rsidP="00312661">
      <w:pPr>
        <w:spacing w:line="360" w:lineRule="auto"/>
        <w:jc w:val="both"/>
        <w:rPr>
          <w:rFonts w:ascii="Times New Roman" w:hAnsi="Times New Roman" w:cs="Times New Roman"/>
          <w:sz w:val="28"/>
          <w:szCs w:val="28"/>
          <w:shd w:val="clear" w:color="auto" w:fill="FFFFFF"/>
        </w:rPr>
      </w:pPr>
      <w:r w:rsidRPr="004B22E2">
        <w:rPr>
          <w:rFonts w:ascii="Times New Roman" w:hAnsi="Times New Roman" w:cs="Times New Roman"/>
          <w:sz w:val="28"/>
          <w:szCs w:val="28"/>
          <w:shd w:val="clear" w:color="auto" w:fill="FFFFFF"/>
        </w:rPr>
        <w:lastRenderedPageBreak/>
        <w:t>1. П</w:t>
      </w:r>
      <w:r w:rsidR="00451DF0">
        <w:rPr>
          <w:rFonts w:ascii="Times New Roman" w:hAnsi="Times New Roman" w:cs="Times New Roman"/>
          <w:sz w:val="28"/>
          <w:szCs w:val="28"/>
          <w:shd w:val="clear" w:color="auto" w:fill="FFFFFF"/>
        </w:rPr>
        <w:t xml:space="preserve">ервая из представленных методик </w:t>
      </w:r>
      <w:r w:rsidRPr="004B22E2">
        <w:rPr>
          <w:rFonts w:ascii="Times New Roman" w:hAnsi="Times New Roman" w:cs="Times New Roman"/>
          <w:bCs/>
          <w:sz w:val="28"/>
          <w:szCs w:val="28"/>
          <w:shd w:val="clear" w:color="auto" w:fill="FFFFFF"/>
        </w:rPr>
        <w:t>диагностирует</w:t>
      </w:r>
      <w:r w:rsidR="00451DF0">
        <w:rPr>
          <w:rFonts w:ascii="Times New Roman" w:hAnsi="Times New Roman" w:cs="Times New Roman"/>
          <w:sz w:val="28"/>
          <w:szCs w:val="28"/>
          <w:shd w:val="clear" w:color="auto" w:fill="FFFFFF"/>
        </w:rPr>
        <w:t xml:space="preserve"> </w:t>
      </w:r>
      <w:r w:rsidRPr="004B22E2">
        <w:rPr>
          <w:rFonts w:ascii="Times New Roman" w:hAnsi="Times New Roman" w:cs="Times New Roman"/>
          <w:sz w:val="28"/>
          <w:szCs w:val="28"/>
          <w:shd w:val="clear" w:color="auto" w:fill="FFFFFF"/>
        </w:rPr>
        <w:t>развитие</w:t>
      </w:r>
      <w:r w:rsidR="00451DF0">
        <w:rPr>
          <w:rFonts w:ascii="Times New Roman" w:hAnsi="Times New Roman" w:cs="Times New Roman"/>
          <w:sz w:val="28"/>
          <w:szCs w:val="28"/>
          <w:shd w:val="clear" w:color="auto" w:fill="FFFFFF"/>
        </w:rPr>
        <w:t xml:space="preserve"> разных типов дифференциации </w:t>
      </w:r>
      <w:r w:rsidRPr="004B22E2">
        <w:rPr>
          <w:rFonts w:ascii="Times New Roman" w:hAnsi="Times New Roman" w:cs="Times New Roman"/>
          <w:sz w:val="28"/>
          <w:szCs w:val="28"/>
          <w:shd w:val="clear" w:color="auto" w:fill="FFFFFF"/>
        </w:rPr>
        <w:t>ребенка: зрительной, фонематической, речедвигательной, мелодической и ритмической, которые являются основными предпосылками для ра</w:t>
      </w:r>
      <w:r w:rsidR="00451DF0">
        <w:rPr>
          <w:rFonts w:ascii="Times New Roman" w:hAnsi="Times New Roman" w:cs="Times New Roman"/>
          <w:sz w:val="28"/>
          <w:szCs w:val="28"/>
          <w:shd w:val="clear" w:color="auto" w:fill="FFFFFF"/>
        </w:rPr>
        <w:t xml:space="preserve">звития устной и письменной речи </w:t>
      </w:r>
      <w:r w:rsidRPr="004B22E2">
        <w:rPr>
          <w:rFonts w:ascii="Times New Roman" w:hAnsi="Times New Roman" w:cs="Times New Roman"/>
          <w:bCs/>
          <w:sz w:val="28"/>
          <w:szCs w:val="28"/>
          <w:shd w:val="clear" w:color="auto" w:fill="FFFFFF"/>
        </w:rPr>
        <w:t>дошкольника</w:t>
      </w:r>
      <w:r w:rsidRPr="004B22E2">
        <w:rPr>
          <w:rFonts w:ascii="Times New Roman" w:hAnsi="Times New Roman" w:cs="Times New Roman"/>
          <w:sz w:val="28"/>
          <w:szCs w:val="28"/>
          <w:shd w:val="clear" w:color="auto" w:fill="FFFFFF"/>
        </w:rPr>
        <w:t>.</w:t>
      </w:r>
    </w:p>
    <w:p w:rsidR="00312661" w:rsidRPr="004B22E2" w:rsidRDefault="00312661" w:rsidP="00312661">
      <w:pPr>
        <w:spacing w:line="360" w:lineRule="auto"/>
        <w:jc w:val="both"/>
        <w:rPr>
          <w:rFonts w:ascii="Times New Roman" w:hAnsi="Times New Roman" w:cs="Times New Roman"/>
          <w:sz w:val="28"/>
          <w:szCs w:val="28"/>
          <w:shd w:val="clear" w:color="auto" w:fill="FFFFFF"/>
        </w:rPr>
      </w:pPr>
      <w:r w:rsidRPr="004B22E2">
        <w:rPr>
          <w:rFonts w:ascii="Times New Roman" w:hAnsi="Times New Roman" w:cs="Times New Roman"/>
          <w:sz w:val="28"/>
          <w:szCs w:val="28"/>
          <w:shd w:val="clear" w:color="auto" w:fill="FFFFFF"/>
        </w:rPr>
        <w:t>2. Вторая методика позволяет в достаточной мере оценить артикуляцию и словарный запас ребенка, а также выявляет речевую память и понимание речи.</w:t>
      </w:r>
    </w:p>
    <w:p w:rsidR="00312661" w:rsidRDefault="00312661" w:rsidP="00312661">
      <w:pPr>
        <w:spacing w:line="360" w:lineRule="auto"/>
        <w:jc w:val="both"/>
        <w:rPr>
          <w:rFonts w:ascii="Times New Roman" w:hAnsi="Times New Roman" w:cs="Times New Roman"/>
          <w:sz w:val="28"/>
          <w:szCs w:val="28"/>
          <w:shd w:val="clear" w:color="auto" w:fill="FFFFFF"/>
        </w:rPr>
      </w:pPr>
      <w:r w:rsidRPr="004B22E2">
        <w:rPr>
          <w:rFonts w:ascii="Times New Roman" w:hAnsi="Times New Roman" w:cs="Times New Roman"/>
          <w:sz w:val="28"/>
          <w:szCs w:val="28"/>
          <w:shd w:val="clear" w:color="auto" w:fill="FFFFFF"/>
        </w:rPr>
        <w:t>Необхо</w:t>
      </w:r>
      <w:r w:rsidR="00451DF0">
        <w:rPr>
          <w:rFonts w:ascii="Times New Roman" w:hAnsi="Times New Roman" w:cs="Times New Roman"/>
          <w:sz w:val="28"/>
          <w:szCs w:val="28"/>
          <w:shd w:val="clear" w:color="auto" w:fill="FFFFFF"/>
        </w:rPr>
        <w:t xml:space="preserve">димо подчеркнуть, что программа </w:t>
      </w:r>
      <w:r w:rsidRPr="004B22E2">
        <w:rPr>
          <w:rFonts w:ascii="Times New Roman" w:hAnsi="Times New Roman" w:cs="Times New Roman"/>
          <w:bCs/>
          <w:sz w:val="28"/>
          <w:szCs w:val="28"/>
          <w:shd w:val="clear" w:color="auto" w:fill="FFFFFF"/>
        </w:rPr>
        <w:t>диагностики речевого развития Х</w:t>
      </w:r>
      <w:r w:rsidRPr="004B22E2">
        <w:rPr>
          <w:rFonts w:ascii="Times New Roman" w:hAnsi="Times New Roman" w:cs="Times New Roman"/>
          <w:sz w:val="28"/>
          <w:szCs w:val="28"/>
          <w:shd w:val="clear" w:color="auto" w:fill="FFFFFF"/>
        </w:rPr>
        <w:t>. Бройер и М. Войффен в основном</w:t>
      </w:r>
      <w:r w:rsidR="00451DF0">
        <w:rPr>
          <w:rFonts w:ascii="Times New Roman" w:hAnsi="Times New Roman" w:cs="Times New Roman"/>
          <w:sz w:val="28"/>
          <w:szCs w:val="28"/>
          <w:shd w:val="clear" w:color="auto" w:fill="FFFFFF"/>
        </w:rPr>
        <w:t xml:space="preserve"> ориентирована на выявление тех </w:t>
      </w:r>
      <w:r w:rsidRPr="004B22E2">
        <w:rPr>
          <w:rFonts w:ascii="Times New Roman" w:hAnsi="Times New Roman" w:cs="Times New Roman"/>
          <w:bCs/>
          <w:sz w:val="28"/>
          <w:szCs w:val="28"/>
          <w:shd w:val="clear" w:color="auto" w:fill="FFFFFF"/>
        </w:rPr>
        <w:t>детей</w:t>
      </w:r>
      <w:r w:rsidRPr="004B22E2">
        <w:rPr>
          <w:rFonts w:ascii="Times New Roman" w:hAnsi="Times New Roman" w:cs="Times New Roman"/>
          <w:sz w:val="28"/>
          <w:szCs w:val="28"/>
          <w:shd w:val="clear" w:color="auto" w:fill="FFFFFF"/>
        </w:rPr>
        <w:t>, которые нуждаются в коррекции речевого ра</w:t>
      </w:r>
      <w:r w:rsidR="00451DF0">
        <w:rPr>
          <w:rFonts w:ascii="Times New Roman" w:hAnsi="Times New Roman" w:cs="Times New Roman"/>
          <w:sz w:val="28"/>
          <w:szCs w:val="28"/>
          <w:shd w:val="clear" w:color="auto" w:fill="FFFFFF"/>
        </w:rPr>
        <w:t xml:space="preserve">звития и должна проводиться два </w:t>
      </w:r>
      <w:r w:rsidRPr="004B22E2">
        <w:rPr>
          <w:rFonts w:ascii="Times New Roman" w:hAnsi="Times New Roman" w:cs="Times New Roman"/>
          <w:sz w:val="28"/>
          <w:szCs w:val="28"/>
          <w:shd w:val="clear" w:color="auto" w:fill="FFFFFF"/>
        </w:rPr>
        <w:t xml:space="preserve">раза: первый раз - </w:t>
      </w:r>
      <w:r w:rsidR="00451DF0">
        <w:rPr>
          <w:rFonts w:ascii="Times New Roman" w:hAnsi="Times New Roman" w:cs="Times New Roman"/>
          <w:sz w:val="28"/>
          <w:szCs w:val="28"/>
          <w:shd w:val="clear" w:color="auto" w:fill="FFFFFF"/>
        </w:rPr>
        <w:t xml:space="preserve">за год до поступления ребенка в </w:t>
      </w:r>
      <w:r w:rsidRPr="004B22E2">
        <w:rPr>
          <w:rFonts w:ascii="Times New Roman" w:hAnsi="Times New Roman" w:cs="Times New Roman"/>
          <w:bCs/>
          <w:sz w:val="28"/>
          <w:szCs w:val="28"/>
          <w:shd w:val="clear" w:color="auto" w:fill="FFFFFF"/>
        </w:rPr>
        <w:t>школу</w:t>
      </w:r>
      <w:r w:rsidRPr="004B22E2">
        <w:rPr>
          <w:rFonts w:ascii="Times New Roman" w:hAnsi="Times New Roman" w:cs="Times New Roman"/>
          <w:sz w:val="28"/>
          <w:szCs w:val="28"/>
          <w:shd w:val="clear" w:color="auto" w:fill="FFFFFF"/>
        </w:rPr>
        <w:t>, второй раз - незадолго до поступления.</w:t>
      </w:r>
      <w:r>
        <w:rPr>
          <w:rFonts w:ascii="Times New Roman" w:hAnsi="Times New Roman" w:cs="Times New Roman"/>
          <w:sz w:val="28"/>
          <w:szCs w:val="28"/>
          <w:shd w:val="clear" w:color="auto" w:fill="FFFFFF"/>
        </w:rPr>
        <w:t xml:space="preserve"> </w:t>
      </w:r>
      <w:r w:rsidR="00451DF0">
        <w:rPr>
          <w:rFonts w:ascii="Times New Roman" w:hAnsi="Times New Roman" w:cs="Times New Roman"/>
          <w:sz w:val="28"/>
          <w:szCs w:val="28"/>
          <w:shd w:val="clear" w:color="auto" w:fill="FFFFFF"/>
        </w:rPr>
        <w:t xml:space="preserve">После первого </w:t>
      </w:r>
      <w:r w:rsidRPr="004B22E2">
        <w:rPr>
          <w:rFonts w:ascii="Times New Roman" w:hAnsi="Times New Roman" w:cs="Times New Roman"/>
          <w:bCs/>
          <w:sz w:val="28"/>
          <w:szCs w:val="28"/>
          <w:shd w:val="clear" w:color="auto" w:fill="FFFFFF"/>
        </w:rPr>
        <w:t>диагностирования выявляются дети</w:t>
      </w:r>
      <w:r>
        <w:rPr>
          <w:rFonts w:ascii="Times New Roman" w:hAnsi="Times New Roman" w:cs="Times New Roman"/>
          <w:sz w:val="28"/>
          <w:szCs w:val="28"/>
          <w:shd w:val="clear" w:color="auto" w:fill="FFFFFF"/>
        </w:rPr>
        <w:t xml:space="preserve">, которые нуждаются в </w:t>
      </w:r>
      <w:r w:rsidRPr="004B22E2">
        <w:rPr>
          <w:rFonts w:ascii="Times New Roman" w:hAnsi="Times New Roman" w:cs="Times New Roman"/>
          <w:sz w:val="28"/>
          <w:szCs w:val="28"/>
          <w:shd w:val="clear" w:color="auto" w:fill="FFFFFF"/>
        </w:rPr>
        <w:t>проведении целен</w:t>
      </w:r>
      <w:r>
        <w:rPr>
          <w:rFonts w:ascii="Times New Roman" w:hAnsi="Times New Roman" w:cs="Times New Roman"/>
          <w:sz w:val="28"/>
          <w:szCs w:val="28"/>
          <w:shd w:val="clear" w:color="auto" w:fill="FFFFFF"/>
        </w:rPr>
        <w:t xml:space="preserve">аправленной развивающей работы. </w:t>
      </w:r>
      <w:r w:rsidR="00451DF0">
        <w:rPr>
          <w:rFonts w:ascii="Times New Roman" w:hAnsi="Times New Roman" w:cs="Times New Roman"/>
          <w:sz w:val="28"/>
          <w:szCs w:val="28"/>
          <w:shd w:val="clear" w:color="auto" w:fill="FFFFFF"/>
        </w:rPr>
        <w:t xml:space="preserve">Второе </w:t>
      </w:r>
      <w:r w:rsidRPr="004B22E2">
        <w:rPr>
          <w:rFonts w:ascii="Times New Roman" w:hAnsi="Times New Roman" w:cs="Times New Roman"/>
          <w:bCs/>
          <w:sz w:val="28"/>
          <w:szCs w:val="28"/>
          <w:shd w:val="clear" w:color="auto" w:fill="FFFFFF"/>
        </w:rPr>
        <w:t>диагностирование определяет</w:t>
      </w:r>
      <w:r w:rsidRPr="004B22E2">
        <w:rPr>
          <w:rFonts w:ascii="Times New Roman" w:hAnsi="Times New Roman" w:cs="Times New Roman"/>
          <w:sz w:val="28"/>
          <w:szCs w:val="28"/>
          <w:shd w:val="clear" w:color="auto" w:fill="FFFFFF"/>
        </w:rPr>
        <w:t xml:space="preserve">, насколько успешною была развивающая работа [21, </w:t>
      </w:r>
      <w:r w:rsidRPr="004B22E2">
        <w:rPr>
          <w:rFonts w:ascii="Times New Roman" w:hAnsi="Times New Roman" w:cs="Times New Roman"/>
          <w:sz w:val="28"/>
          <w:szCs w:val="28"/>
          <w:shd w:val="clear" w:color="auto" w:fill="FFFFFF"/>
          <w:lang w:val="en-US"/>
        </w:rPr>
        <w:t>C</w:t>
      </w:r>
      <w:r w:rsidRPr="004B22E2">
        <w:rPr>
          <w:rFonts w:ascii="Times New Roman" w:hAnsi="Times New Roman" w:cs="Times New Roman"/>
          <w:sz w:val="28"/>
          <w:szCs w:val="28"/>
          <w:shd w:val="clear" w:color="auto" w:fill="FFFFFF"/>
        </w:rPr>
        <w:t>.44].</w:t>
      </w:r>
    </w:p>
    <w:p w:rsidR="00312661" w:rsidRDefault="00312661" w:rsidP="00312661">
      <w:pPr>
        <w:spacing w:line="360" w:lineRule="auto"/>
        <w:jc w:val="both"/>
        <w:rPr>
          <w:rFonts w:ascii="Times New Roman" w:hAnsi="Times New Roman" w:cs="Times New Roman"/>
          <w:sz w:val="28"/>
          <w:szCs w:val="28"/>
          <w:shd w:val="clear" w:color="auto" w:fill="FFFFFF"/>
        </w:rPr>
      </w:pPr>
      <w:r w:rsidRPr="004B22E2">
        <w:rPr>
          <w:rFonts w:ascii="Times New Roman" w:hAnsi="Times New Roman" w:cs="Times New Roman"/>
          <w:sz w:val="28"/>
          <w:szCs w:val="28"/>
          <w:shd w:val="clear" w:color="auto" w:fill="FFFFFF"/>
        </w:rPr>
        <w:t>Далее</w:t>
      </w:r>
      <w:r w:rsidR="00451DF0">
        <w:rPr>
          <w:rFonts w:ascii="Times New Roman" w:hAnsi="Times New Roman" w:cs="Times New Roman"/>
          <w:sz w:val="28"/>
          <w:szCs w:val="28"/>
          <w:shd w:val="clear" w:color="auto" w:fill="FFFFFF"/>
        </w:rPr>
        <w:t xml:space="preserve"> рассмотрим ориентационный тест </w:t>
      </w:r>
      <w:r w:rsidRPr="004B22E2">
        <w:rPr>
          <w:rFonts w:ascii="Times New Roman" w:hAnsi="Times New Roman" w:cs="Times New Roman"/>
          <w:bCs/>
          <w:sz w:val="28"/>
          <w:szCs w:val="28"/>
          <w:shd w:val="clear" w:color="auto" w:fill="FFFFFF"/>
        </w:rPr>
        <w:t>школьной</w:t>
      </w:r>
      <w:r w:rsidR="00451DF0">
        <w:rPr>
          <w:rFonts w:ascii="Times New Roman" w:hAnsi="Times New Roman" w:cs="Times New Roman"/>
          <w:sz w:val="28"/>
          <w:szCs w:val="28"/>
          <w:shd w:val="clear" w:color="auto" w:fill="FFFFFF"/>
        </w:rPr>
        <w:t xml:space="preserve"> </w:t>
      </w:r>
      <w:r w:rsidRPr="004B22E2">
        <w:rPr>
          <w:rFonts w:ascii="Times New Roman" w:hAnsi="Times New Roman" w:cs="Times New Roman"/>
          <w:sz w:val="28"/>
          <w:szCs w:val="28"/>
          <w:shd w:val="clear" w:color="auto" w:fill="FFFFFF"/>
        </w:rPr>
        <w:t>зрелости Керна</w:t>
      </w:r>
      <w:r w:rsidR="00451DF0">
        <w:rPr>
          <w:rFonts w:ascii="Times New Roman" w:hAnsi="Times New Roman" w:cs="Times New Roman"/>
          <w:sz w:val="28"/>
          <w:szCs w:val="28"/>
          <w:shd w:val="clear" w:color="auto" w:fill="FFFFFF"/>
        </w:rPr>
        <w:t xml:space="preserve">-Йирасека, который направлен на </w:t>
      </w:r>
      <w:r w:rsidRPr="004B22E2">
        <w:rPr>
          <w:rFonts w:ascii="Times New Roman" w:hAnsi="Times New Roman" w:cs="Times New Roman"/>
          <w:bCs/>
          <w:sz w:val="28"/>
          <w:szCs w:val="28"/>
          <w:shd w:val="clear" w:color="auto" w:fill="FFFFFF"/>
        </w:rPr>
        <w:t>диагностику</w:t>
      </w:r>
      <w:r w:rsidR="00451DF0">
        <w:rPr>
          <w:rFonts w:ascii="Times New Roman" w:hAnsi="Times New Roman" w:cs="Times New Roman"/>
          <w:sz w:val="28"/>
          <w:szCs w:val="28"/>
          <w:shd w:val="clear" w:color="auto" w:fill="FFFFFF"/>
        </w:rPr>
        <w:t xml:space="preserve"> </w:t>
      </w:r>
      <w:r w:rsidRPr="004B22E2">
        <w:rPr>
          <w:rFonts w:ascii="Times New Roman" w:hAnsi="Times New Roman" w:cs="Times New Roman"/>
          <w:sz w:val="28"/>
          <w:szCs w:val="28"/>
          <w:shd w:val="clear" w:color="auto" w:fill="FFFFFF"/>
        </w:rPr>
        <w:t>зрительного восприя</w:t>
      </w:r>
      <w:r w:rsidR="00451DF0">
        <w:rPr>
          <w:rFonts w:ascii="Times New Roman" w:hAnsi="Times New Roman" w:cs="Times New Roman"/>
          <w:sz w:val="28"/>
          <w:szCs w:val="28"/>
          <w:shd w:val="clear" w:color="auto" w:fill="FFFFFF"/>
        </w:rPr>
        <w:t xml:space="preserve">тия, сенсомоторной координации, </w:t>
      </w:r>
      <w:r w:rsidRPr="004B22E2">
        <w:rPr>
          <w:rFonts w:ascii="Times New Roman" w:hAnsi="Times New Roman" w:cs="Times New Roman"/>
          <w:bCs/>
          <w:sz w:val="28"/>
          <w:szCs w:val="28"/>
          <w:shd w:val="clear" w:color="auto" w:fill="FFFFFF"/>
        </w:rPr>
        <w:t>уровня</w:t>
      </w:r>
      <w:r w:rsidR="00451DF0">
        <w:rPr>
          <w:rFonts w:ascii="Times New Roman" w:hAnsi="Times New Roman" w:cs="Times New Roman"/>
          <w:sz w:val="28"/>
          <w:szCs w:val="28"/>
          <w:shd w:val="clear" w:color="auto" w:fill="FFFFFF"/>
        </w:rPr>
        <w:t xml:space="preserve"> </w:t>
      </w:r>
      <w:r w:rsidRPr="004B22E2">
        <w:rPr>
          <w:rFonts w:ascii="Times New Roman" w:hAnsi="Times New Roman" w:cs="Times New Roman"/>
          <w:sz w:val="28"/>
          <w:szCs w:val="28"/>
          <w:shd w:val="clear" w:color="auto" w:fill="FFFFFF"/>
        </w:rPr>
        <w:t>развития тонкой моторики руки. Данная методика стандартизирована, что наиболе</w:t>
      </w:r>
      <w:r w:rsidR="00BB5D22">
        <w:rPr>
          <w:rFonts w:ascii="Times New Roman" w:hAnsi="Times New Roman" w:cs="Times New Roman"/>
          <w:sz w:val="28"/>
          <w:szCs w:val="28"/>
          <w:shd w:val="clear" w:color="auto" w:fill="FFFFFF"/>
        </w:rPr>
        <w:t xml:space="preserve">е удобно при использовании ее в </w:t>
      </w:r>
      <w:r w:rsidRPr="004B22E2">
        <w:rPr>
          <w:rFonts w:ascii="Times New Roman" w:hAnsi="Times New Roman" w:cs="Times New Roman"/>
          <w:bCs/>
          <w:sz w:val="28"/>
          <w:szCs w:val="28"/>
          <w:shd w:val="clear" w:color="auto" w:fill="FFFFFF"/>
        </w:rPr>
        <w:t>дошкольных учреждениях</w:t>
      </w:r>
      <w:r w:rsidRPr="004B22E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BB5D22">
        <w:rPr>
          <w:rFonts w:ascii="Times New Roman" w:hAnsi="Times New Roman" w:cs="Times New Roman"/>
          <w:sz w:val="28"/>
          <w:szCs w:val="28"/>
          <w:shd w:val="clear" w:color="auto" w:fill="FFFFFF"/>
        </w:rPr>
        <w:t xml:space="preserve">Я. Йирасеком была </w:t>
      </w:r>
      <w:r w:rsidRPr="004B22E2">
        <w:rPr>
          <w:rFonts w:ascii="Times New Roman" w:hAnsi="Times New Roman" w:cs="Times New Roman"/>
          <w:bCs/>
          <w:sz w:val="28"/>
          <w:szCs w:val="28"/>
          <w:shd w:val="clear" w:color="auto" w:fill="FFFFFF"/>
        </w:rPr>
        <w:t>исследована</w:t>
      </w:r>
      <w:r w:rsidR="00BB5D22">
        <w:rPr>
          <w:rFonts w:ascii="Times New Roman" w:hAnsi="Times New Roman" w:cs="Times New Roman"/>
          <w:sz w:val="28"/>
          <w:szCs w:val="28"/>
          <w:shd w:val="clear" w:color="auto" w:fill="FFFFFF"/>
        </w:rPr>
        <w:t xml:space="preserve"> </w:t>
      </w:r>
      <w:r w:rsidRPr="004B22E2">
        <w:rPr>
          <w:rFonts w:ascii="Times New Roman" w:hAnsi="Times New Roman" w:cs="Times New Roman"/>
          <w:sz w:val="28"/>
          <w:szCs w:val="28"/>
          <w:shd w:val="clear" w:color="auto" w:fill="FFFFFF"/>
        </w:rPr>
        <w:t>связь между успешностью выпо</w:t>
      </w:r>
      <w:r w:rsidR="00BB5D22">
        <w:rPr>
          <w:rFonts w:ascii="Times New Roman" w:hAnsi="Times New Roman" w:cs="Times New Roman"/>
          <w:sz w:val="28"/>
          <w:szCs w:val="28"/>
          <w:shd w:val="clear" w:color="auto" w:fill="FFFFFF"/>
        </w:rPr>
        <w:t xml:space="preserve">лнения предложенного им теста и </w:t>
      </w:r>
      <w:r w:rsidRPr="004B22E2">
        <w:rPr>
          <w:rFonts w:ascii="Times New Roman" w:hAnsi="Times New Roman" w:cs="Times New Roman"/>
          <w:bCs/>
          <w:sz w:val="28"/>
          <w:szCs w:val="28"/>
          <w:shd w:val="clear" w:color="auto" w:fill="FFFFFF"/>
        </w:rPr>
        <w:t>уровня успеваемости детей в школе</w:t>
      </w:r>
      <w:r w:rsidR="00BB5D22">
        <w:rPr>
          <w:rFonts w:ascii="Times New Roman" w:hAnsi="Times New Roman" w:cs="Times New Roman"/>
          <w:sz w:val="28"/>
          <w:szCs w:val="28"/>
          <w:shd w:val="clear" w:color="auto" w:fill="FFFFFF"/>
        </w:rPr>
        <w:t xml:space="preserve">. В результате </w:t>
      </w:r>
      <w:r w:rsidRPr="004B22E2">
        <w:rPr>
          <w:rFonts w:ascii="Times New Roman" w:hAnsi="Times New Roman" w:cs="Times New Roman"/>
          <w:bCs/>
          <w:sz w:val="28"/>
          <w:szCs w:val="28"/>
          <w:shd w:val="clear" w:color="auto" w:fill="FFFFFF"/>
        </w:rPr>
        <w:t>исследования оказалось</w:t>
      </w:r>
      <w:r w:rsidRPr="004B22E2">
        <w:rPr>
          <w:rFonts w:ascii="Times New Roman" w:hAnsi="Times New Roman" w:cs="Times New Roman"/>
          <w:sz w:val="28"/>
          <w:szCs w:val="28"/>
          <w:shd w:val="clear" w:color="auto" w:fill="FFFFFF"/>
        </w:rPr>
        <w:t>, что дети, которые хорошо справились с тестом – в бо</w:t>
      </w:r>
      <w:r w:rsidR="00BB5D22">
        <w:rPr>
          <w:rFonts w:ascii="Times New Roman" w:hAnsi="Times New Roman" w:cs="Times New Roman"/>
          <w:sz w:val="28"/>
          <w:szCs w:val="28"/>
          <w:shd w:val="clear" w:color="auto" w:fill="FFFFFF"/>
        </w:rPr>
        <w:t xml:space="preserve">льшинстве своем хорошо учатся в </w:t>
      </w:r>
      <w:r w:rsidRPr="004B22E2">
        <w:rPr>
          <w:rFonts w:ascii="Times New Roman" w:hAnsi="Times New Roman" w:cs="Times New Roman"/>
          <w:bCs/>
          <w:sz w:val="28"/>
          <w:szCs w:val="28"/>
          <w:shd w:val="clear" w:color="auto" w:fill="FFFFFF"/>
        </w:rPr>
        <w:t>школе</w:t>
      </w:r>
      <w:r w:rsidRPr="004B22E2">
        <w:rPr>
          <w:rFonts w:ascii="Times New Roman" w:hAnsi="Times New Roman" w:cs="Times New Roman"/>
          <w:sz w:val="28"/>
          <w:szCs w:val="28"/>
          <w:shd w:val="clear" w:color="auto" w:fill="FFFFFF"/>
        </w:rPr>
        <w:t>. Однако автором методики было отмечено, что плохой результат в тесте совсем не означает, что ребенок не может хорошо учиться, а говорит лишь о том, что он прос</w:t>
      </w:r>
      <w:r w:rsidR="00BB5D22">
        <w:rPr>
          <w:rFonts w:ascii="Times New Roman" w:hAnsi="Times New Roman" w:cs="Times New Roman"/>
          <w:sz w:val="28"/>
          <w:szCs w:val="28"/>
          <w:shd w:val="clear" w:color="auto" w:fill="FFFFFF"/>
        </w:rPr>
        <w:t xml:space="preserve">то не готов к началу обучения в </w:t>
      </w:r>
      <w:r w:rsidRPr="004B22E2">
        <w:rPr>
          <w:rFonts w:ascii="Times New Roman" w:hAnsi="Times New Roman" w:cs="Times New Roman"/>
          <w:bCs/>
          <w:sz w:val="28"/>
          <w:szCs w:val="28"/>
          <w:shd w:val="clear" w:color="auto" w:fill="FFFFFF"/>
        </w:rPr>
        <w:t>школе</w:t>
      </w:r>
      <w:r>
        <w:rPr>
          <w:rFonts w:ascii="Times New Roman" w:hAnsi="Times New Roman" w:cs="Times New Roman"/>
          <w:sz w:val="28"/>
          <w:szCs w:val="28"/>
          <w:shd w:val="clear" w:color="auto" w:fill="FFFFFF"/>
        </w:rPr>
        <w:t>. Поэтому Я</w:t>
      </w:r>
      <w:r w:rsidRPr="004B22E2">
        <w:rPr>
          <w:rFonts w:ascii="Times New Roman" w:hAnsi="Times New Roman" w:cs="Times New Roman"/>
          <w:sz w:val="28"/>
          <w:szCs w:val="28"/>
          <w:shd w:val="clear" w:color="auto" w:fill="FFFFFF"/>
        </w:rPr>
        <w:t>. Йирасеком данный тест был</w:t>
      </w:r>
      <w:r w:rsidR="00BB5D22">
        <w:rPr>
          <w:rFonts w:ascii="Times New Roman" w:hAnsi="Times New Roman" w:cs="Times New Roman"/>
          <w:sz w:val="28"/>
          <w:szCs w:val="28"/>
          <w:shd w:val="clear" w:color="auto" w:fill="FFFFFF"/>
        </w:rPr>
        <w:t xml:space="preserve"> предложен для выявления именно </w:t>
      </w:r>
      <w:r w:rsidRPr="004B22E2">
        <w:rPr>
          <w:rFonts w:ascii="Times New Roman" w:hAnsi="Times New Roman" w:cs="Times New Roman"/>
          <w:bCs/>
          <w:sz w:val="28"/>
          <w:szCs w:val="28"/>
          <w:shd w:val="clear" w:color="auto" w:fill="FFFFFF"/>
        </w:rPr>
        <w:t>уровня школьной зрелости</w:t>
      </w:r>
      <w:r w:rsidRPr="004B22E2">
        <w:rPr>
          <w:rFonts w:ascii="Times New Roman" w:hAnsi="Times New Roman" w:cs="Times New Roman"/>
          <w:sz w:val="28"/>
          <w:szCs w:val="28"/>
          <w:shd w:val="clear" w:color="auto" w:fill="FFFFFF"/>
        </w:rPr>
        <w:t>, однако его показатели нельзя использовать как основу для вы</w:t>
      </w:r>
      <w:r w:rsidR="00BB5D22">
        <w:rPr>
          <w:rFonts w:ascii="Times New Roman" w:hAnsi="Times New Roman" w:cs="Times New Roman"/>
          <w:sz w:val="28"/>
          <w:szCs w:val="28"/>
          <w:shd w:val="clear" w:color="auto" w:fill="FFFFFF"/>
        </w:rPr>
        <w:t xml:space="preserve">вода о неготовности к </w:t>
      </w:r>
      <w:r w:rsidRPr="004B22E2">
        <w:rPr>
          <w:rFonts w:ascii="Times New Roman" w:hAnsi="Times New Roman" w:cs="Times New Roman"/>
          <w:bCs/>
          <w:sz w:val="28"/>
          <w:szCs w:val="28"/>
          <w:shd w:val="clear" w:color="auto" w:fill="FFFFFF"/>
        </w:rPr>
        <w:t>школе</w:t>
      </w:r>
      <w:r w:rsidRPr="004B22E2">
        <w:rPr>
          <w:rFonts w:ascii="Times New Roman" w:hAnsi="Times New Roman" w:cs="Times New Roman"/>
          <w:sz w:val="28"/>
          <w:szCs w:val="28"/>
          <w:shd w:val="clear" w:color="auto" w:fill="FFFFFF"/>
        </w:rPr>
        <w:t xml:space="preserve">.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lastRenderedPageBreak/>
        <w:t>Для определения уровня подготовленности ребенка родителям удобнее всег</w:t>
      </w:r>
      <w:r>
        <w:rPr>
          <w:rFonts w:ascii="Times New Roman" w:hAnsi="Times New Roman" w:cs="Times New Roman"/>
          <w:color w:val="000000"/>
          <w:sz w:val="28"/>
          <w:szCs w:val="28"/>
          <w:shd w:val="clear" w:color="auto" w:fill="FFFFFF"/>
        </w:rPr>
        <w:t>о будет при помощи теста Керна-Йирас</w:t>
      </w:r>
      <w:r w:rsidRPr="004B22E2">
        <w:rPr>
          <w:rFonts w:ascii="Times New Roman" w:hAnsi="Times New Roman" w:cs="Times New Roman"/>
          <w:color w:val="000000"/>
          <w:sz w:val="28"/>
          <w:szCs w:val="28"/>
          <w:shd w:val="clear" w:color="auto" w:fill="FFFFFF"/>
        </w:rPr>
        <w:t xml:space="preserve">ека. Он состоит из трех частей [3, </w:t>
      </w:r>
      <w:r w:rsidRPr="004B22E2">
        <w:rPr>
          <w:rFonts w:ascii="Times New Roman" w:hAnsi="Times New Roman" w:cs="Times New Roman"/>
          <w:color w:val="000000"/>
          <w:sz w:val="28"/>
          <w:szCs w:val="28"/>
          <w:shd w:val="clear" w:color="auto" w:fill="FFFFFF"/>
          <w:lang w:val="en-US"/>
        </w:rPr>
        <w:t>C</w:t>
      </w:r>
      <w:r w:rsidRPr="004B22E2">
        <w:rPr>
          <w:rFonts w:ascii="Times New Roman" w:hAnsi="Times New Roman" w:cs="Times New Roman"/>
          <w:color w:val="000000"/>
          <w:sz w:val="28"/>
          <w:szCs w:val="28"/>
          <w:shd w:val="clear" w:color="auto" w:fill="FFFFFF"/>
        </w:rPr>
        <w:t>.21]:</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Н</w:t>
      </w:r>
      <w:r w:rsidRPr="004B22E2">
        <w:rPr>
          <w:rFonts w:ascii="Times New Roman" w:hAnsi="Times New Roman" w:cs="Times New Roman"/>
          <w:color w:val="000000"/>
          <w:sz w:val="28"/>
          <w:szCs w:val="28"/>
          <w:shd w:val="clear" w:color="auto" w:fill="FFFFFF"/>
        </w:rPr>
        <w:t>арисовать человека;</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С</w:t>
      </w:r>
      <w:r w:rsidRPr="004B22E2">
        <w:rPr>
          <w:rFonts w:ascii="Times New Roman" w:hAnsi="Times New Roman" w:cs="Times New Roman"/>
          <w:color w:val="000000"/>
          <w:sz w:val="28"/>
          <w:szCs w:val="28"/>
          <w:shd w:val="clear" w:color="auto" w:fill="FFFFFF"/>
        </w:rPr>
        <w:t>копиро</w:t>
      </w:r>
      <w:r w:rsidR="00BB5D22">
        <w:rPr>
          <w:rFonts w:ascii="Times New Roman" w:hAnsi="Times New Roman" w:cs="Times New Roman"/>
          <w:color w:val="000000"/>
          <w:sz w:val="28"/>
          <w:szCs w:val="28"/>
          <w:shd w:val="clear" w:color="auto" w:fill="FFFFFF"/>
        </w:rPr>
        <w:t>вать слова, написанные от руки;</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С</w:t>
      </w:r>
      <w:r w:rsidRPr="004B22E2">
        <w:rPr>
          <w:rFonts w:ascii="Times New Roman" w:hAnsi="Times New Roman" w:cs="Times New Roman"/>
          <w:color w:val="000000"/>
          <w:sz w:val="28"/>
          <w:szCs w:val="28"/>
          <w:shd w:val="clear" w:color="auto" w:fill="FFFFFF"/>
        </w:rPr>
        <w:t>рисовать десять точек, которые располагаются в виде пятиугольника.</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Выполнение данных заданий позволяет получить представление об уровне психического развития ребенка, его моторике, мышлении.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Для проведения данного теста берут чистый лист бумаги и ручку (карандаш). Слева взрослый пишет простую фразу: «Он ел суп». Размеры главной буквы должны быть приблизительно 1,5 см, а остальных – 1 см. Потом рисуют десять точек в форме прямоугольника. Расстояние между ними должно составлять приблизительно 1 см., а диаметр – 2 мм.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Ребенка просят изобразить на чистой стороне человека: «Пожалуйста, нарисуй, мужчину так хорошо, как у тебя получится». Если малыш хочет нарисовать женщину, необходимо настоять на том, что изображать нужно именно мужчину, но подсказывать взрослый не должен.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После непродолжительного отдыха дают второе задание: «Посмотри на фразу на левой стороне листа. Ты пока еще не учился писать, но сейчас попробуй – может быть, получится. Внимательно посмотри, как написано здесь, и рядом справа напиши точно также».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К заключительному заданию дают такую инструкцию: «Здесь нарисованы точки. Постарайся рядом изобразить такие же» (рис.1.2.[26, </w:t>
      </w:r>
      <w:r w:rsidRPr="004B22E2">
        <w:rPr>
          <w:rFonts w:ascii="Times New Roman" w:hAnsi="Times New Roman" w:cs="Times New Roman"/>
          <w:color w:val="000000"/>
          <w:sz w:val="28"/>
          <w:szCs w:val="28"/>
          <w:shd w:val="clear" w:color="auto" w:fill="FFFFFF"/>
          <w:lang w:val="en-US"/>
        </w:rPr>
        <w:t>C</w:t>
      </w:r>
      <w:r w:rsidRPr="004B22E2">
        <w:rPr>
          <w:rFonts w:ascii="Times New Roman" w:hAnsi="Times New Roman" w:cs="Times New Roman"/>
          <w:color w:val="000000"/>
          <w:sz w:val="28"/>
          <w:szCs w:val="28"/>
          <w:shd w:val="clear" w:color="auto" w:fill="FFFFFF"/>
        </w:rPr>
        <w:t xml:space="preserve">.18]).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При этом ребенка необходимо хвалить, не подгонять его, разрешать делать исправления. Когда у малыша получится выполнить все задания, следует оценить полученные результаты. Оптимально делать это вместе с педагогом, </w:t>
      </w:r>
      <w:r w:rsidRPr="004B22E2">
        <w:rPr>
          <w:rFonts w:ascii="Times New Roman" w:hAnsi="Times New Roman" w:cs="Times New Roman"/>
          <w:color w:val="000000"/>
          <w:sz w:val="28"/>
          <w:szCs w:val="28"/>
          <w:shd w:val="clear" w:color="auto" w:fill="FFFFFF"/>
        </w:rPr>
        <w:lastRenderedPageBreak/>
        <w:t xml:space="preserve">но можно провести оценку самостоятельно. Используется пятибалльная шкала, где самый высокий балл – 1, а самый худший – 5.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Оценка задания «Нарисовать мужчину» Производится следующим образом:</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- 1 балл – хорошо прорисована голова, конечности, туловище. Есть шея. Размеры головы не превышают туловище, на ней изображены детали (глаза, рот, нос). Есть кисти рук. Фигура имеет соответствующую мужскую одежду. Рисунок сделан синтетическим способом (видно, что ноги растут из туловища, а не просто прикрепляются к верхней части).</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- 2 балла – выполнены все требования, кроме синтетического способа.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- 3 балла – рисунок имеет голову, конечности, туловище. У фигуры нет волос, ушей и пр.</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- 4 балла – примитивное изображение с головой и туловищем. Конечности нарисованы при помощи только одиночных линий.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- 5 баллов – нет четкой прорисовки туловища. </w:t>
      </w:r>
    </w:p>
    <w:p w:rsidR="00312661" w:rsidRPr="004B22E2" w:rsidRDefault="00312661" w:rsidP="00312661">
      <w:pPr>
        <w:spacing w:line="360" w:lineRule="auto"/>
        <w:ind w:hanging="142"/>
        <w:jc w:val="both"/>
        <w:rPr>
          <w:rFonts w:ascii="Times New Roman" w:hAnsi="Times New Roman" w:cs="Times New Roman"/>
          <w:color w:val="000000"/>
          <w:sz w:val="28"/>
          <w:szCs w:val="28"/>
          <w:shd w:val="clear" w:color="auto" w:fill="FFFFFF"/>
        </w:rPr>
      </w:pPr>
      <w:r w:rsidRPr="004B22E2">
        <w:rPr>
          <w:rFonts w:ascii="Times New Roman" w:hAnsi="Times New Roman" w:cs="Times New Roman"/>
          <w:noProof/>
          <w:sz w:val="28"/>
          <w:szCs w:val="28"/>
          <w:lang w:eastAsia="ru-RU"/>
        </w:rPr>
        <w:drawing>
          <wp:inline distT="0" distB="0" distL="0" distR="0">
            <wp:extent cx="5810250" cy="3042139"/>
            <wp:effectExtent l="19050" t="0" r="0" b="0"/>
            <wp:docPr id="2" name="Рисунок 1" descr="Ð¢ÐµÑÑ Ð½Ð° ÑÐºÐ¾Ð»ÑÐ½ÑÑ Ð·ÑÐµÐ»Ð¾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µÑÑ Ð½Ð° ÑÐºÐ¾Ð»ÑÐ½ÑÑ Ð·ÑÐµÐ»Ð¾ÑÑÑ"/>
                    <pic:cNvPicPr>
                      <a:picLocks noChangeAspect="1" noChangeArrowheads="1"/>
                    </pic:cNvPicPr>
                  </pic:nvPicPr>
                  <pic:blipFill>
                    <a:blip r:embed="rId8" cstate="print"/>
                    <a:srcRect/>
                    <a:stretch>
                      <a:fillRect/>
                    </a:stretch>
                  </pic:blipFill>
                  <pic:spPr bwMode="auto">
                    <a:xfrm>
                      <a:off x="0" y="0"/>
                      <a:ext cx="5831392" cy="3053209"/>
                    </a:xfrm>
                    <a:prstGeom prst="rect">
                      <a:avLst/>
                    </a:prstGeom>
                    <a:noFill/>
                    <a:ln w="9525">
                      <a:noFill/>
                      <a:miter lim="800000"/>
                      <a:headEnd/>
                      <a:tailEnd/>
                    </a:ln>
                  </pic:spPr>
                </pic:pic>
              </a:graphicData>
            </a:graphic>
          </wp:inline>
        </w:drawing>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Рис.1</w:t>
      </w:r>
      <w:r w:rsidRPr="004B22E2">
        <w:rPr>
          <w:rFonts w:ascii="Times New Roman" w:hAnsi="Times New Roman" w:cs="Times New Roman"/>
          <w:color w:val="000000"/>
          <w:sz w:val="28"/>
          <w:szCs w:val="28"/>
          <w:shd w:val="clear" w:color="auto" w:fill="FFFFFF"/>
        </w:rPr>
        <w:t>. Рисунок ре</w:t>
      </w:r>
      <w:r>
        <w:rPr>
          <w:rFonts w:ascii="Times New Roman" w:hAnsi="Times New Roman" w:cs="Times New Roman"/>
          <w:color w:val="000000"/>
          <w:sz w:val="28"/>
          <w:szCs w:val="28"/>
          <w:shd w:val="clear" w:color="auto" w:fill="FFFFFF"/>
        </w:rPr>
        <w:t>бенка, выполнявшего тест Керна-Йирас</w:t>
      </w:r>
      <w:r w:rsidRPr="004B22E2">
        <w:rPr>
          <w:rFonts w:ascii="Times New Roman" w:hAnsi="Times New Roman" w:cs="Times New Roman"/>
          <w:color w:val="000000"/>
          <w:sz w:val="28"/>
          <w:szCs w:val="28"/>
          <w:shd w:val="clear" w:color="auto" w:fill="FFFFFF"/>
        </w:rPr>
        <w:t>ека</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Копирование слов оценивается та</w:t>
      </w:r>
      <w:r w:rsidR="00BB5D22">
        <w:rPr>
          <w:rFonts w:ascii="Times New Roman" w:hAnsi="Times New Roman" w:cs="Times New Roman"/>
          <w:color w:val="000000"/>
          <w:sz w:val="28"/>
          <w:szCs w:val="28"/>
          <w:shd w:val="clear" w:color="auto" w:fill="FFFFFF"/>
        </w:rPr>
        <w:t>к:</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lastRenderedPageBreak/>
        <w:t>-1 балл – фраза скопирована полностью и аккуратно. Буквы ребенка могут быть больше, однако превосходят образец не более, чем в два раза. Фраза начинается с заглавной буквы, изображены все три слова на горизонтальной линии. От нее может быть отклонение вверх или в</w:t>
      </w:r>
      <w:r w:rsidR="00BB5D22">
        <w:rPr>
          <w:rFonts w:ascii="Times New Roman" w:hAnsi="Times New Roman" w:cs="Times New Roman"/>
          <w:color w:val="000000"/>
          <w:sz w:val="28"/>
          <w:szCs w:val="28"/>
          <w:shd w:val="clear" w:color="auto" w:fill="FFFFFF"/>
        </w:rPr>
        <w:t>низ, однако не более, чем на 30</w:t>
      </w:r>
      <w:r w:rsidRPr="004B22E2">
        <w:rPr>
          <w:rFonts w:ascii="Times New Roman" w:hAnsi="Times New Roman" w:cs="Times New Roman"/>
          <w:color w:val="000000"/>
          <w:sz w:val="28"/>
          <w:szCs w:val="28"/>
          <w:shd w:val="clear" w:color="auto" w:fill="FFFFFF"/>
        </w:rPr>
        <w:t>.</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- 2 балла – образец списан хорошо. Фраза может быть крупнее более чем в два раза, уходить вверх или же вниз;</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- 3 балла – наблюдается разбивка на три слова. Хотя бы четыре буквы прописаны четко;</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- 4 балла – совпадение с образцом двух букв;</w:t>
      </w:r>
    </w:p>
    <w:p w:rsidR="00312661" w:rsidRPr="004B22E2" w:rsidRDefault="00BB5D22" w:rsidP="00312661">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- 5 баллов – каракули.</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Срисовывание точек оценивается следующим образом:</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- 1 балл – порядок скопирован, отклонения от образца незначительны. Может наблюдаться увеличение или же уменьшение, однако не более, чем в два раза. Рисунок расположен параллельно образцу.</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- 2 балла – расположение точек соответствует. Отклонения не более трех точек на такое расстояние, которое не превышает половины изначального расстояния между точками на образце.</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- 3 балла – в целом изображение соответствует образцу, оно не больше первоначального более, чем в два раза. Число точек может не совпадать. Их количество не должно превышать 20 и быть менее 7.</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- 4 балла – общий контур не соответствует, однако состоит из точек.</w:t>
      </w:r>
    </w:p>
    <w:p w:rsidR="00312661" w:rsidRPr="004B22E2" w:rsidRDefault="00BB5D22" w:rsidP="00312661">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- 5 баллов – каракули.</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Школьная зрелость - это показатель, который предполагает по данному тесту от 3 до 15 баллов в сумме. Уровень ее рассчитывается так:</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lastRenderedPageBreak/>
        <w:t>- 3-6 баллов – высокий уровень психологической зрелости;</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- 7-12 – средний;</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- 13-15 - низкий уровень, необходимость проконсультироваться со специалистом [24, </w:t>
      </w:r>
      <w:r w:rsidRPr="004B22E2">
        <w:rPr>
          <w:rFonts w:ascii="Times New Roman" w:hAnsi="Times New Roman" w:cs="Times New Roman"/>
          <w:color w:val="000000"/>
          <w:sz w:val="28"/>
          <w:szCs w:val="28"/>
          <w:shd w:val="clear" w:color="auto" w:fill="FFFFFF"/>
          <w:lang w:val="en-US"/>
        </w:rPr>
        <w:t>C</w:t>
      </w:r>
      <w:r w:rsidR="00BB5D22">
        <w:rPr>
          <w:rFonts w:ascii="Times New Roman" w:hAnsi="Times New Roman" w:cs="Times New Roman"/>
          <w:color w:val="000000"/>
          <w:sz w:val="28"/>
          <w:szCs w:val="28"/>
          <w:shd w:val="clear" w:color="auto" w:fill="FFFFFF"/>
        </w:rPr>
        <w:t>.27].</w:t>
      </w:r>
    </w:p>
    <w:p w:rsidR="00312661" w:rsidRPr="004B22E2" w:rsidRDefault="00312661" w:rsidP="00312661">
      <w:pPr>
        <w:spacing w:line="360" w:lineRule="auto"/>
        <w:jc w:val="both"/>
        <w:rPr>
          <w:rFonts w:ascii="Times New Roman" w:hAnsi="Times New Roman" w:cs="Times New Roman"/>
          <w:sz w:val="28"/>
          <w:szCs w:val="28"/>
          <w:shd w:val="clear" w:color="auto" w:fill="FFFFFF"/>
        </w:rPr>
      </w:pPr>
      <w:r w:rsidRPr="004B22E2">
        <w:rPr>
          <w:rFonts w:ascii="Times New Roman" w:hAnsi="Times New Roman" w:cs="Times New Roman"/>
          <w:sz w:val="28"/>
          <w:szCs w:val="28"/>
          <w:shd w:val="clear" w:color="auto" w:fill="FFFFFF"/>
        </w:rPr>
        <w:t xml:space="preserve">Несколько позже, Я. Йирасеком было введено в тест вербальную </w:t>
      </w:r>
      <w:r w:rsidR="00BB5D22">
        <w:rPr>
          <w:rFonts w:ascii="Times New Roman" w:hAnsi="Times New Roman" w:cs="Times New Roman"/>
          <w:sz w:val="28"/>
          <w:szCs w:val="28"/>
          <w:shd w:val="clear" w:color="auto" w:fill="FFFFFF"/>
        </w:rPr>
        <w:t xml:space="preserve">часть, которая дает возможность </w:t>
      </w:r>
      <w:r w:rsidRPr="004B22E2">
        <w:rPr>
          <w:rFonts w:ascii="Times New Roman" w:hAnsi="Times New Roman" w:cs="Times New Roman"/>
          <w:bCs/>
          <w:sz w:val="28"/>
          <w:szCs w:val="28"/>
          <w:shd w:val="clear" w:color="auto" w:fill="FFFFFF"/>
        </w:rPr>
        <w:t>исследовать уровень</w:t>
      </w:r>
      <w:r>
        <w:rPr>
          <w:rFonts w:ascii="Times New Roman" w:hAnsi="Times New Roman" w:cs="Times New Roman"/>
          <w:bCs/>
          <w:sz w:val="28"/>
          <w:szCs w:val="28"/>
          <w:shd w:val="clear" w:color="auto" w:fill="FFFFFF"/>
        </w:rPr>
        <w:t xml:space="preserve"> </w:t>
      </w:r>
      <w:r w:rsidRPr="004B22E2">
        <w:rPr>
          <w:rFonts w:ascii="Times New Roman" w:hAnsi="Times New Roman" w:cs="Times New Roman"/>
          <w:sz w:val="28"/>
          <w:szCs w:val="28"/>
          <w:shd w:val="clear" w:color="auto" w:fill="FFFFFF"/>
        </w:rPr>
        <w:t xml:space="preserve">информированности и понятливости ребенка. В данном подтесте у ребенка выявляется умение рассуждать, </w:t>
      </w:r>
      <w:r w:rsidRPr="004B22E2">
        <w:rPr>
          <w:rFonts w:ascii="Times New Roman" w:hAnsi="Times New Roman" w:cs="Times New Roman"/>
          <w:bCs/>
          <w:sz w:val="28"/>
          <w:szCs w:val="28"/>
          <w:shd w:val="clear" w:color="auto" w:fill="FFFFFF"/>
        </w:rPr>
        <w:t>исследуется</w:t>
      </w:r>
      <w:r w:rsidR="00BB5D22">
        <w:rPr>
          <w:rFonts w:ascii="Times New Roman" w:hAnsi="Times New Roman" w:cs="Times New Roman"/>
          <w:sz w:val="28"/>
          <w:szCs w:val="28"/>
          <w:shd w:val="clear" w:color="auto" w:fill="FFFFFF"/>
        </w:rPr>
        <w:t xml:space="preserve"> </w:t>
      </w:r>
      <w:r w:rsidRPr="004B22E2">
        <w:rPr>
          <w:rFonts w:ascii="Times New Roman" w:hAnsi="Times New Roman" w:cs="Times New Roman"/>
          <w:sz w:val="28"/>
          <w:szCs w:val="28"/>
          <w:shd w:val="clear" w:color="auto" w:fill="FFFFFF"/>
        </w:rPr>
        <w:t xml:space="preserve">знание некоторых общественных норм [1, </w:t>
      </w:r>
      <w:r w:rsidRPr="004B22E2">
        <w:rPr>
          <w:rFonts w:ascii="Times New Roman" w:hAnsi="Times New Roman" w:cs="Times New Roman"/>
          <w:sz w:val="28"/>
          <w:szCs w:val="28"/>
          <w:shd w:val="clear" w:color="auto" w:fill="FFFFFF"/>
          <w:lang w:val="en-US"/>
        </w:rPr>
        <w:t>C</w:t>
      </w:r>
      <w:r w:rsidRPr="004B22E2">
        <w:rPr>
          <w:rFonts w:ascii="Times New Roman" w:hAnsi="Times New Roman" w:cs="Times New Roman"/>
          <w:sz w:val="28"/>
          <w:szCs w:val="28"/>
          <w:shd w:val="clear" w:color="auto" w:fill="FFFFFF"/>
        </w:rPr>
        <w:t>.24].</w:t>
      </w:r>
    </w:p>
    <w:p w:rsidR="00312661" w:rsidRPr="004B22E2" w:rsidRDefault="00312661" w:rsidP="00312661">
      <w:pPr>
        <w:spacing w:line="360" w:lineRule="auto"/>
        <w:jc w:val="both"/>
        <w:rPr>
          <w:rFonts w:ascii="Times New Roman" w:hAnsi="Times New Roman" w:cs="Times New Roman"/>
          <w:sz w:val="28"/>
          <w:szCs w:val="28"/>
          <w:shd w:val="clear" w:color="auto" w:fill="FFFFFF"/>
        </w:rPr>
      </w:pPr>
      <w:r w:rsidRPr="004B22E2">
        <w:rPr>
          <w:rFonts w:ascii="Times New Roman" w:hAnsi="Times New Roman" w:cs="Times New Roman"/>
          <w:sz w:val="28"/>
          <w:szCs w:val="28"/>
          <w:shd w:val="clear" w:color="auto" w:fill="FFFFFF"/>
        </w:rPr>
        <w:t xml:space="preserve">Отметим, что недостатком рассмотренных </w:t>
      </w:r>
      <w:r w:rsidRPr="004B22E2">
        <w:rPr>
          <w:rFonts w:ascii="Times New Roman" w:hAnsi="Times New Roman" w:cs="Times New Roman"/>
          <w:bCs/>
          <w:sz w:val="28"/>
          <w:szCs w:val="28"/>
          <w:shd w:val="clear" w:color="auto" w:fill="FFFFFF"/>
        </w:rPr>
        <w:t>зарубежных программ диагностики готовности к школе</w:t>
      </w:r>
      <w:r w:rsidR="00BB5D22">
        <w:rPr>
          <w:rFonts w:ascii="Times New Roman" w:hAnsi="Times New Roman" w:cs="Times New Roman"/>
          <w:sz w:val="28"/>
          <w:szCs w:val="28"/>
          <w:shd w:val="clear" w:color="auto" w:fill="FFFFFF"/>
        </w:rPr>
        <w:t xml:space="preserve"> </w:t>
      </w:r>
      <w:r w:rsidRPr="004B22E2">
        <w:rPr>
          <w:rFonts w:ascii="Times New Roman" w:hAnsi="Times New Roman" w:cs="Times New Roman"/>
          <w:sz w:val="28"/>
          <w:szCs w:val="28"/>
          <w:shd w:val="clear" w:color="auto" w:fill="FFFFFF"/>
        </w:rPr>
        <w:t>является их односторонний характер. Несмотря на то, что развитие у ребенка речевой функции непомерно важно для успешного обу</w:t>
      </w:r>
      <w:r w:rsidR="00BB5D22">
        <w:rPr>
          <w:rFonts w:ascii="Times New Roman" w:hAnsi="Times New Roman" w:cs="Times New Roman"/>
          <w:sz w:val="28"/>
          <w:szCs w:val="28"/>
          <w:shd w:val="clear" w:color="auto" w:fill="FFFFFF"/>
        </w:rPr>
        <w:t xml:space="preserve">чения в </w:t>
      </w:r>
      <w:r w:rsidRPr="004B22E2">
        <w:rPr>
          <w:rFonts w:ascii="Times New Roman" w:hAnsi="Times New Roman" w:cs="Times New Roman"/>
          <w:bCs/>
          <w:sz w:val="28"/>
          <w:szCs w:val="28"/>
          <w:shd w:val="clear" w:color="auto" w:fill="FFFFFF"/>
        </w:rPr>
        <w:t>школе</w:t>
      </w:r>
      <w:r w:rsidR="00BB5D22">
        <w:rPr>
          <w:rFonts w:ascii="Times New Roman" w:hAnsi="Times New Roman" w:cs="Times New Roman"/>
          <w:sz w:val="28"/>
          <w:szCs w:val="28"/>
          <w:shd w:val="clear" w:color="auto" w:fill="FFFFFF"/>
        </w:rPr>
        <w:t xml:space="preserve">, данные методы </w:t>
      </w:r>
      <w:r w:rsidRPr="004B22E2">
        <w:rPr>
          <w:rFonts w:ascii="Times New Roman" w:hAnsi="Times New Roman" w:cs="Times New Roman"/>
          <w:bCs/>
          <w:sz w:val="28"/>
          <w:szCs w:val="28"/>
          <w:shd w:val="clear" w:color="auto" w:fill="FFFFFF"/>
        </w:rPr>
        <w:t>диагностики</w:t>
      </w:r>
      <w:r w:rsidR="00BB5D22">
        <w:rPr>
          <w:rFonts w:ascii="Times New Roman" w:hAnsi="Times New Roman" w:cs="Times New Roman"/>
          <w:sz w:val="28"/>
          <w:szCs w:val="28"/>
          <w:shd w:val="clear" w:color="auto" w:fill="FFFFFF"/>
        </w:rPr>
        <w:t xml:space="preserve"> </w:t>
      </w:r>
      <w:r w:rsidRPr="004B22E2">
        <w:rPr>
          <w:rFonts w:ascii="Times New Roman" w:hAnsi="Times New Roman" w:cs="Times New Roman"/>
          <w:sz w:val="28"/>
          <w:szCs w:val="28"/>
          <w:shd w:val="clear" w:color="auto" w:fill="FFFFFF"/>
        </w:rPr>
        <w:t>являются недостаточными для прогн</w:t>
      </w:r>
      <w:r w:rsidR="00BB5D22">
        <w:rPr>
          <w:rFonts w:ascii="Times New Roman" w:hAnsi="Times New Roman" w:cs="Times New Roman"/>
          <w:sz w:val="28"/>
          <w:szCs w:val="28"/>
          <w:shd w:val="clear" w:color="auto" w:fill="FFFFFF"/>
        </w:rPr>
        <w:t xml:space="preserve">озирования учебной деятельности </w:t>
      </w:r>
      <w:r w:rsidRPr="004B22E2">
        <w:rPr>
          <w:rFonts w:ascii="Times New Roman" w:hAnsi="Times New Roman" w:cs="Times New Roman"/>
          <w:bCs/>
          <w:sz w:val="28"/>
          <w:szCs w:val="28"/>
          <w:shd w:val="clear" w:color="auto" w:fill="FFFFFF"/>
        </w:rPr>
        <w:t>школьника</w:t>
      </w:r>
      <w:r w:rsidRPr="004B22E2">
        <w:rPr>
          <w:rFonts w:ascii="Times New Roman" w:hAnsi="Times New Roman" w:cs="Times New Roman"/>
          <w:sz w:val="28"/>
          <w:szCs w:val="28"/>
          <w:shd w:val="clear" w:color="auto" w:fill="FFFFFF"/>
        </w:rPr>
        <w:t>.</w:t>
      </w:r>
    </w:p>
    <w:p w:rsidR="00312661" w:rsidRPr="004B22E2" w:rsidRDefault="00312661" w:rsidP="00312661">
      <w:pPr>
        <w:spacing w:line="360" w:lineRule="auto"/>
        <w:jc w:val="both"/>
        <w:rPr>
          <w:rFonts w:ascii="Times New Roman" w:hAnsi="Times New Roman" w:cs="Times New Roman"/>
          <w:sz w:val="28"/>
          <w:szCs w:val="28"/>
          <w:shd w:val="clear" w:color="auto" w:fill="FFFFFF"/>
        </w:rPr>
      </w:pPr>
      <w:r w:rsidRPr="004B22E2">
        <w:rPr>
          <w:rFonts w:ascii="Times New Roman" w:hAnsi="Times New Roman" w:cs="Times New Roman"/>
          <w:bCs/>
          <w:sz w:val="28"/>
          <w:szCs w:val="28"/>
          <w:shd w:val="clear" w:color="auto" w:fill="FFFFFF"/>
        </w:rPr>
        <w:t>Проанализируем программу диагностики уровня подготовки к школе</w:t>
      </w:r>
      <w:r w:rsidR="00BB5D22">
        <w:rPr>
          <w:rFonts w:ascii="Times New Roman" w:hAnsi="Times New Roman" w:cs="Times New Roman"/>
          <w:sz w:val="28"/>
          <w:szCs w:val="28"/>
          <w:shd w:val="clear" w:color="auto" w:fill="FFFFFF"/>
        </w:rPr>
        <w:t xml:space="preserve">, разработанная группой </w:t>
      </w:r>
      <w:r w:rsidRPr="004B22E2">
        <w:rPr>
          <w:rFonts w:ascii="Times New Roman" w:hAnsi="Times New Roman" w:cs="Times New Roman"/>
          <w:bCs/>
          <w:sz w:val="28"/>
          <w:szCs w:val="28"/>
          <w:shd w:val="clear" w:color="auto" w:fill="FFFFFF"/>
        </w:rPr>
        <w:t>исследователей</w:t>
      </w:r>
      <w:r w:rsidR="00BB5D22">
        <w:rPr>
          <w:rFonts w:ascii="Times New Roman" w:hAnsi="Times New Roman" w:cs="Times New Roman"/>
          <w:sz w:val="28"/>
          <w:szCs w:val="28"/>
          <w:shd w:val="clear" w:color="auto" w:fill="FFFFFF"/>
        </w:rPr>
        <w:t xml:space="preserve"> </w:t>
      </w:r>
      <w:r w:rsidRPr="004B22E2">
        <w:rPr>
          <w:rFonts w:ascii="Times New Roman" w:hAnsi="Times New Roman" w:cs="Times New Roman"/>
          <w:sz w:val="28"/>
          <w:szCs w:val="28"/>
          <w:shd w:val="clear" w:color="auto" w:fill="FFFFFF"/>
        </w:rPr>
        <w:t>из Университета Северной Каролины в Чапел-Хилл под руководством Т. Вреда и Р. Клиффорда.</w:t>
      </w:r>
      <w:r w:rsidR="00BB5D22">
        <w:rPr>
          <w:rFonts w:ascii="Times New Roman" w:hAnsi="Times New Roman" w:cs="Times New Roman"/>
          <w:sz w:val="28"/>
          <w:szCs w:val="28"/>
          <w:shd w:val="clear" w:color="auto" w:fill="FFFFFF"/>
        </w:rPr>
        <w:t xml:space="preserve"> Программа включает в себя блок </w:t>
      </w:r>
      <w:r w:rsidRPr="004B22E2">
        <w:rPr>
          <w:rFonts w:ascii="Times New Roman" w:hAnsi="Times New Roman" w:cs="Times New Roman"/>
          <w:bCs/>
          <w:sz w:val="28"/>
          <w:szCs w:val="28"/>
          <w:shd w:val="clear" w:color="auto" w:fill="FFFFFF"/>
        </w:rPr>
        <w:t>диагностических</w:t>
      </w:r>
      <w:r w:rsidR="00BB5D22">
        <w:rPr>
          <w:rFonts w:ascii="Times New Roman" w:hAnsi="Times New Roman" w:cs="Times New Roman"/>
          <w:sz w:val="28"/>
          <w:szCs w:val="28"/>
          <w:shd w:val="clear" w:color="auto" w:fill="FFFFFF"/>
        </w:rPr>
        <w:t xml:space="preserve"> </w:t>
      </w:r>
      <w:r w:rsidRPr="004B22E2">
        <w:rPr>
          <w:rFonts w:ascii="Times New Roman" w:hAnsi="Times New Roman" w:cs="Times New Roman"/>
          <w:sz w:val="28"/>
          <w:szCs w:val="28"/>
          <w:shd w:val="clear" w:color="auto" w:fill="FFFFFF"/>
        </w:rPr>
        <w:t>тестов и развивающую методику для </w:t>
      </w:r>
      <w:r w:rsidRPr="004B22E2">
        <w:rPr>
          <w:rFonts w:ascii="Times New Roman" w:hAnsi="Times New Roman" w:cs="Times New Roman"/>
          <w:bCs/>
          <w:sz w:val="28"/>
          <w:szCs w:val="28"/>
          <w:shd w:val="clear" w:color="auto" w:fill="FFFFFF"/>
        </w:rPr>
        <w:t xml:space="preserve">детей старшего дошкольного возраста [25, </w:t>
      </w:r>
      <w:r w:rsidRPr="004B22E2">
        <w:rPr>
          <w:rFonts w:ascii="Times New Roman" w:hAnsi="Times New Roman" w:cs="Times New Roman"/>
          <w:bCs/>
          <w:sz w:val="28"/>
          <w:szCs w:val="28"/>
          <w:shd w:val="clear" w:color="auto" w:fill="FFFFFF"/>
          <w:lang w:val="en-US"/>
        </w:rPr>
        <w:t>C</w:t>
      </w:r>
      <w:r w:rsidRPr="004B22E2">
        <w:rPr>
          <w:rFonts w:ascii="Times New Roman" w:hAnsi="Times New Roman" w:cs="Times New Roman"/>
          <w:bCs/>
          <w:sz w:val="28"/>
          <w:szCs w:val="28"/>
          <w:shd w:val="clear" w:color="auto" w:fill="FFFFFF"/>
        </w:rPr>
        <w:t>.29]</w:t>
      </w:r>
      <w:r w:rsidRPr="004B22E2">
        <w:rPr>
          <w:rFonts w:ascii="Times New Roman" w:hAnsi="Times New Roman" w:cs="Times New Roman"/>
          <w:sz w:val="28"/>
          <w:szCs w:val="28"/>
          <w:shd w:val="clear" w:color="auto" w:fill="FFFFFF"/>
        </w:rPr>
        <w:t>.</w:t>
      </w:r>
    </w:p>
    <w:p w:rsidR="00312661" w:rsidRPr="004B22E2" w:rsidRDefault="00BB5D22" w:rsidP="00312661">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Для </w:t>
      </w:r>
      <w:r w:rsidR="00312661" w:rsidRPr="004B22E2">
        <w:rPr>
          <w:rFonts w:ascii="Times New Roman" w:hAnsi="Times New Roman" w:cs="Times New Roman"/>
          <w:bCs/>
          <w:sz w:val="28"/>
          <w:szCs w:val="28"/>
          <w:shd w:val="clear" w:color="auto" w:fill="FFFFFF"/>
        </w:rPr>
        <w:t>диагностики</w:t>
      </w:r>
      <w:r>
        <w:rPr>
          <w:rFonts w:ascii="Times New Roman" w:hAnsi="Times New Roman" w:cs="Times New Roman"/>
          <w:sz w:val="28"/>
          <w:szCs w:val="28"/>
          <w:shd w:val="clear" w:color="auto" w:fill="FFFFFF"/>
        </w:rPr>
        <w:t xml:space="preserve"> познавательных процессов </w:t>
      </w:r>
      <w:r w:rsidR="00312661" w:rsidRPr="004B22E2">
        <w:rPr>
          <w:rFonts w:ascii="Times New Roman" w:hAnsi="Times New Roman" w:cs="Times New Roman"/>
          <w:bCs/>
          <w:sz w:val="28"/>
          <w:szCs w:val="28"/>
          <w:shd w:val="clear" w:color="auto" w:fill="FFFFFF"/>
        </w:rPr>
        <w:t>дошкольников</w:t>
      </w:r>
      <w:r>
        <w:rPr>
          <w:rFonts w:ascii="Times New Roman" w:hAnsi="Times New Roman" w:cs="Times New Roman"/>
          <w:sz w:val="28"/>
          <w:szCs w:val="28"/>
          <w:shd w:val="clear" w:color="auto" w:fill="FFFFFF"/>
        </w:rPr>
        <w:t xml:space="preserve"> </w:t>
      </w:r>
      <w:r w:rsidR="00312661" w:rsidRPr="004B22E2">
        <w:rPr>
          <w:rFonts w:ascii="Times New Roman" w:hAnsi="Times New Roman" w:cs="Times New Roman"/>
          <w:sz w:val="28"/>
          <w:szCs w:val="28"/>
          <w:shd w:val="clear" w:color="auto" w:fill="FFFFFF"/>
        </w:rPr>
        <w:t>авторами были использованы стандартные широко распространенные методики, хорошо известные каждому практикующему психологу.</w:t>
      </w:r>
    </w:p>
    <w:p w:rsidR="00312661" w:rsidRPr="004B22E2" w:rsidRDefault="00312661" w:rsidP="00312661">
      <w:pPr>
        <w:spacing w:line="360" w:lineRule="auto"/>
        <w:jc w:val="both"/>
        <w:rPr>
          <w:rFonts w:ascii="Times New Roman" w:hAnsi="Times New Roman" w:cs="Times New Roman"/>
          <w:sz w:val="28"/>
          <w:szCs w:val="28"/>
          <w:shd w:val="clear" w:color="auto" w:fill="FFFFFF"/>
        </w:rPr>
      </w:pPr>
      <w:r w:rsidRPr="004B22E2">
        <w:rPr>
          <w:rFonts w:ascii="Times New Roman" w:hAnsi="Times New Roman" w:cs="Times New Roman"/>
          <w:sz w:val="28"/>
          <w:szCs w:val="28"/>
          <w:shd w:val="clear" w:color="auto" w:fill="FFFFFF"/>
        </w:rPr>
        <w:t xml:space="preserve">Особый интерес представило включение авторами в методику </w:t>
      </w:r>
      <w:r w:rsidRPr="004B22E2">
        <w:rPr>
          <w:rFonts w:ascii="Times New Roman" w:hAnsi="Times New Roman" w:cs="Times New Roman"/>
          <w:bCs/>
          <w:sz w:val="28"/>
          <w:szCs w:val="28"/>
          <w:shd w:val="clear" w:color="auto" w:fill="FFFFFF"/>
        </w:rPr>
        <w:t>социального аспекта развития дошкольника</w:t>
      </w:r>
      <w:r w:rsidRPr="004B22E2">
        <w:rPr>
          <w:rFonts w:ascii="Times New Roman" w:hAnsi="Times New Roman" w:cs="Times New Roman"/>
          <w:sz w:val="28"/>
          <w:szCs w:val="28"/>
          <w:shd w:val="clear" w:color="auto" w:fill="FFFFFF"/>
        </w:rPr>
        <w:t>. Такж</w:t>
      </w:r>
      <w:r w:rsidR="00BB5D22">
        <w:rPr>
          <w:rFonts w:ascii="Times New Roman" w:hAnsi="Times New Roman" w:cs="Times New Roman"/>
          <w:sz w:val="28"/>
          <w:szCs w:val="28"/>
          <w:shd w:val="clear" w:color="auto" w:fill="FFFFFF"/>
        </w:rPr>
        <w:t xml:space="preserve">е в методике делается акцент на </w:t>
      </w:r>
      <w:r w:rsidRPr="004B22E2">
        <w:rPr>
          <w:rFonts w:ascii="Times New Roman" w:hAnsi="Times New Roman" w:cs="Times New Roman"/>
          <w:bCs/>
          <w:sz w:val="28"/>
          <w:szCs w:val="28"/>
          <w:shd w:val="clear" w:color="auto" w:fill="FFFFFF"/>
        </w:rPr>
        <w:t>диагностику</w:t>
      </w:r>
      <w:r w:rsidR="00BB5D22">
        <w:rPr>
          <w:rFonts w:ascii="Times New Roman" w:hAnsi="Times New Roman" w:cs="Times New Roman"/>
          <w:sz w:val="28"/>
          <w:szCs w:val="28"/>
          <w:shd w:val="clear" w:color="auto" w:fill="FFFFFF"/>
        </w:rPr>
        <w:t xml:space="preserve"> </w:t>
      </w:r>
      <w:r w:rsidRPr="004B22E2">
        <w:rPr>
          <w:rFonts w:ascii="Times New Roman" w:hAnsi="Times New Roman" w:cs="Times New Roman"/>
          <w:sz w:val="28"/>
          <w:szCs w:val="28"/>
          <w:shd w:val="clear" w:color="auto" w:fill="FFFFFF"/>
        </w:rPr>
        <w:t xml:space="preserve">взаимодействия ребенка с другими взрослыми или сверстниками и подчеркивается важность взаимодействия для полноценного и гармоничного развития личности. По мнению Т. Вреда и Р. Клиффорда, </w:t>
      </w:r>
      <w:r w:rsidRPr="004B22E2">
        <w:rPr>
          <w:rFonts w:ascii="Times New Roman" w:hAnsi="Times New Roman" w:cs="Times New Roman"/>
          <w:sz w:val="28"/>
          <w:szCs w:val="28"/>
          <w:shd w:val="clear" w:color="auto" w:fill="FFFFFF"/>
        </w:rPr>
        <w:lastRenderedPageBreak/>
        <w:t>«взаимодействие является</w:t>
      </w:r>
      <w:r w:rsidR="00BB5D22">
        <w:rPr>
          <w:rFonts w:ascii="Times New Roman" w:hAnsi="Times New Roman" w:cs="Times New Roman"/>
          <w:sz w:val="28"/>
          <w:szCs w:val="28"/>
          <w:shd w:val="clear" w:color="auto" w:fill="FFFFFF"/>
        </w:rPr>
        <w:t xml:space="preserve"> исходным моментом формирования </w:t>
      </w:r>
      <w:r w:rsidRPr="004B22E2">
        <w:rPr>
          <w:rFonts w:ascii="Times New Roman" w:hAnsi="Times New Roman" w:cs="Times New Roman"/>
          <w:bCs/>
          <w:sz w:val="28"/>
          <w:szCs w:val="28"/>
          <w:shd w:val="clear" w:color="auto" w:fill="FFFFFF"/>
        </w:rPr>
        <w:t>социальных связей</w:t>
      </w:r>
      <w:r w:rsidRPr="004B22E2">
        <w:rPr>
          <w:rFonts w:ascii="Times New Roman" w:hAnsi="Times New Roman" w:cs="Times New Roman"/>
          <w:sz w:val="28"/>
          <w:szCs w:val="28"/>
          <w:shd w:val="clear" w:color="auto" w:fill="FFFFFF"/>
        </w:rPr>
        <w:t xml:space="preserve">»[12, </w:t>
      </w:r>
      <w:r w:rsidRPr="004B22E2">
        <w:rPr>
          <w:rFonts w:ascii="Times New Roman" w:hAnsi="Times New Roman" w:cs="Times New Roman"/>
          <w:sz w:val="28"/>
          <w:szCs w:val="28"/>
          <w:shd w:val="clear" w:color="auto" w:fill="FFFFFF"/>
          <w:lang w:val="en-US"/>
        </w:rPr>
        <w:t>C</w:t>
      </w:r>
      <w:r w:rsidRPr="004B22E2">
        <w:rPr>
          <w:rFonts w:ascii="Times New Roman" w:hAnsi="Times New Roman" w:cs="Times New Roman"/>
          <w:sz w:val="28"/>
          <w:szCs w:val="28"/>
          <w:shd w:val="clear" w:color="auto" w:fill="FFFFFF"/>
        </w:rPr>
        <w:t>.57].</w:t>
      </w:r>
    </w:p>
    <w:p w:rsidR="00312661" w:rsidRPr="004B22E2" w:rsidRDefault="00BB5D22" w:rsidP="00312661">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При разработке </w:t>
      </w:r>
      <w:r w:rsidR="00312661" w:rsidRPr="004B22E2">
        <w:rPr>
          <w:rFonts w:ascii="Times New Roman" w:hAnsi="Times New Roman" w:cs="Times New Roman"/>
          <w:bCs/>
          <w:sz w:val="28"/>
          <w:szCs w:val="28"/>
          <w:shd w:val="clear" w:color="auto" w:fill="FFFFFF"/>
        </w:rPr>
        <w:t>диагностической программы</w:t>
      </w:r>
      <w:r>
        <w:rPr>
          <w:rFonts w:ascii="Times New Roman" w:hAnsi="Times New Roman" w:cs="Times New Roman"/>
          <w:sz w:val="28"/>
          <w:szCs w:val="28"/>
          <w:shd w:val="clear" w:color="auto" w:fill="FFFFFF"/>
        </w:rPr>
        <w:t xml:space="preserve">, ее </w:t>
      </w:r>
      <w:r w:rsidR="00312661" w:rsidRPr="004B22E2">
        <w:rPr>
          <w:rFonts w:ascii="Times New Roman" w:hAnsi="Times New Roman" w:cs="Times New Roman"/>
          <w:bCs/>
          <w:sz w:val="28"/>
          <w:szCs w:val="28"/>
          <w:shd w:val="clear" w:color="auto" w:fill="FFFFFF"/>
        </w:rPr>
        <w:t>уровень</w:t>
      </w:r>
      <w:r>
        <w:rPr>
          <w:rFonts w:ascii="Times New Roman" w:hAnsi="Times New Roman" w:cs="Times New Roman"/>
          <w:sz w:val="28"/>
          <w:szCs w:val="28"/>
          <w:shd w:val="clear" w:color="auto" w:fill="FFFFFF"/>
        </w:rPr>
        <w:t xml:space="preserve"> </w:t>
      </w:r>
      <w:r w:rsidR="00312661" w:rsidRPr="004B22E2">
        <w:rPr>
          <w:rFonts w:ascii="Times New Roman" w:hAnsi="Times New Roman" w:cs="Times New Roman"/>
          <w:sz w:val="28"/>
          <w:szCs w:val="28"/>
          <w:shd w:val="clear" w:color="auto" w:fill="FFFFFF"/>
        </w:rPr>
        <w:t>и качество были основаны на текущих определениях передовой псих</w:t>
      </w:r>
      <w:r>
        <w:rPr>
          <w:rFonts w:ascii="Times New Roman" w:hAnsi="Times New Roman" w:cs="Times New Roman"/>
          <w:sz w:val="28"/>
          <w:szCs w:val="28"/>
          <w:shd w:val="clear" w:color="auto" w:fill="FFFFFF"/>
        </w:rPr>
        <w:t xml:space="preserve">олого-педагогической практики и </w:t>
      </w:r>
      <w:r w:rsidR="00312661" w:rsidRPr="004B22E2">
        <w:rPr>
          <w:rFonts w:ascii="Times New Roman" w:hAnsi="Times New Roman" w:cs="Times New Roman"/>
          <w:bCs/>
          <w:sz w:val="28"/>
          <w:szCs w:val="28"/>
          <w:shd w:val="clear" w:color="auto" w:fill="FFFFFF"/>
        </w:rPr>
        <w:t>исследований</w:t>
      </w:r>
      <w:r>
        <w:rPr>
          <w:rFonts w:ascii="Times New Roman" w:hAnsi="Times New Roman" w:cs="Times New Roman"/>
          <w:sz w:val="28"/>
          <w:szCs w:val="28"/>
          <w:shd w:val="clear" w:color="auto" w:fill="FFFFFF"/>
        </w:rPr>
        <w:t xml:space="preserve">, касающихся проблемы </w:t>
      </w:r>
      <w:r w:rsidR="00312661" w:rsidRPr="004B22E2">
        <w:rPr>
          <w:rFonts w:ascii="Times New Roman" w:hAnsi="Times New Roman" w:cs="Times New Roman"/>
          <w:bCs/>
          <w:sz w:val="28"/>
          <w:szCs w:val="28"/>
          <w:shd w:val="clear" w:color="auto" w:fill="FFFFFF"/>
        </w:rPr>
        <w:t>дошкольного детства</w:t>
      </w:r>
      <w:r w:rsidR="00312661" w:rsidRPr="004B22E2">
        <w:rPr>
          <w:rFonts w:ascii="Times New Roman" w:hAnsi="Times New Roman" w:cs="Times New Roman"/>
          <w:sz w:val="28"/>
          <w:szCs w:val="28"/>
          <w:shd w:val="clear" w:color="auto" w:fill="FFFFFF"/>
        </w:rPr>
        <w:t>. Основное внимание данной методики направлено</w:t>
      </w:r>
      <w:r>
        <w:rPr>
          <w:rFonts w:ascii="Times New Roman" w:hAnsi="Times New Roman" w:cs="Times New Roman"/>
          <w:sz w:val="28"/>
          <w:szCs w:val="28"/>
          <w:shd w:val="clear" w:color="auto" w:fill="FFFFFF"/>
        </w:rPr>
        <w:t xml:space="preserve"> именно на потребности </w:t>
      </w:r>
      <w:r w:rsidR="00312661" w:rsidRPr="004B22E2">
        <w:rPr>
          <w:rFonts w:ascii="Times New Roman" w:hAnsi="Times New Roman" w:cs="Times New Roman"/>
          <w:bCs/>
          <w:sz w:val="28"/>
          <w:szCs w:val="28"/>
          <w:shd w:val="clear" w:color="auto" w:fill="FFFFFF"/>
        </w:rPr>
        <w:t>детей старшего дошкольного возраста и на то</w:t>
      </w:r>
      <w:r w:rsidR="00312661" w:rsidRPr="004B22E2">
        <w:rPr>
          <w:rFonts w:ascii="Times New Roman" w:hAnsi="Times New Roman" w:cs="Times New Roman"/>
          <w:sz w:val="28"/>
          <w:szCs w:val="28"/>
          <w:shd w:val="clear" w:color="auto" w:fill="FFFFFF"/>
        </w:rPr>
        <w:t xml:space="preserve">, как удовлетворить эти нужды, чтобы улучшить текущие показатели </w:t>
      </w:r>
      <w:r>
        <w:rPr>
          <w:rFonts w:ascii="Times New Roman" w:hAnsi="Times New Roman" w:cs="Times New Roman"/>
          <w:sz w:val="28"/>
          <w:szCs w:val="28"/>
          <w:shd w:val="clear" w:color="auto" w:fill="FFFFFF"/>
        </w:rPr>
        <w:t xml:space="preserve">результатов </w:t>
      </w:r>
      <w:r w:rsidR="00312661" w:rsidRPr="004B22E2">
        <w:rPr>
          <w:rFonts w:ascii="Times New Roman" w:hAnsi="Times New Roman" w:cs="Times New Roman"/>
          <w:bCs/>
          <w:sz w:val="28"/>
          <w:szCs w:val="28"/>
          <w:shd w:val="clear" w:color="auto" w:fill="FFFFFF"/>
        </w:rPr>
        <w:t>диагностики уровня готовности к школе</w:t>
      </w:r>
      <w:r w:rsidR="00312661" w:rsidRPr="004B22E2">
        <w:rPr>
          <w:rFonts w:ascii="Times New Roman" w:hAnsi="Times New Roman" w:cs="Times New Roman"/>
          <w:sz w:val="28"/>
          <w:szCs w:val="28"/>
          <w:shd w:val="clear" w:color="auto" w:fill="FFFFFF"/>
        </w:rPr>
        <w:t>.</w:t>
      </w:r>
    </w:p>
    <w:p w:rsidR="00312661" w:rsidRPr="004B22E2" w:rsidRDefault="00312661" w:rsidP="00312661">
      <w:pPr>
        <w:spacing w:line="360" w:lineRule="auto"/>
        <w:jc w:val="both"/>
        <w:rPr>
          <w:rFonts w:ascii="Times New Roman" w:hAnsi="Times New Roman" w:cs="Times New Roman"/>
          <w:sz w:val="28"/>
          <w:szCs w:val="28"/>
          <w:shd w:val="clear" w:color="auto" w:fill="FFFFFF"/>
        </w:rPr>
      </w:pPr>
      <w:r w:rsidRPr="004B22E2">
        <w:rPr>
          <w:rFonts w:ascii="Times New Roman" w:hAnsi="Times New Roman" w:cs="Times New Roman"/>
          <w:sz w:val="28"/>
          <w:szCs w:val="28"/>
          <w:shd w:val="clear" w:color="auto" w:fill="FFFFFF"/>
        </w:rPr>
        <w:t>В настоящее время данная методика яв</w:t>
      </w:r>
      <w:r w:rsidR="00BB5D22">
        <w:rPr>
          <w:rFonts w:ascii="Times New Roman" w:hAnsi="Times New Roman" w:cs="Times New Roman"/>
          <w:sz w:val="28"/>
          <w:szCs w:val="28"/>
          <w:shd w:val="clear" w:color="auto" w:fill="FFFFFF"/>
        </w:rPr>
        <w:t xml:space="preserve">ляется наиболее оптимальной для </w:t>
      </w:r>
      <w:r w:rsidRPr="004B22E2">
        <w:rPr>
          <w:rFonts w:ascii="Times New Roman" w:hAnsi="Times New Roman" w:cs="Times New Roman"/>
          <w:bCs/>
          <w:sz w:val="28"/>
          <w:szCs w:val="28"/>
          <w:shd w:val="clear" w:color="auto" w:fill="FFFFFF"/>
        </w:rPr>
        <w:t>диагностики готовности детей в школу</w:t>
      </w:r>
      <w:r w:rsidRPr="004B22E2">
        <w:rPr>
          <w:rFonts w:ascii="Times New Roman" w:hAnsi="Times New Roman" w:cs="Times New Roman"/>
          <w:sz w:val="28"/>
          <w:szCs w:val="28"/>
          <w:shd w:val="clear" w:color="auto" w:fill="FFFFFF"/>
        </w:rPr>
        <w:t>, так как охватывает наиболее значимые психо-физиологиче</w:t>
      </w:r>
      <w:r w:rsidR="00BB5D22">
        <w:rPr>
          <w:rFonts w:ascii="Times New Roman" w:hAnsi="Times New Roman" w:cs="Times New Roman"/>
          <w:sz w:val="28"/>
          <w:szCs w:val="28"/>
          <w:shd w:val="clear" w:color="auto" w:fill="FFFFFF"/>
        </w:rPr>
        <w:t xml:space="preserve">ские качества развития старшего </w:t>
      </w:r>
      <w:r w:rsidRPr="004B22E2">
        <w:rPr>
          <w:rFonts w:ascii="Times New Roman" w:hAnsi="Times New Roman" w:cs="Times New Roman"/>
          <w:bCs/>
          <w:sz w:val="28"/>
          <w:szCs w:val="28"/>
          <w:shd w:val="clear" w:color="auto" w:fill="FFFFFF"/>
        </w:rPr>
        <w:t>дошкольника</w:t>
      </w:r>
      <w:r w:rsidRPr="004B22E2">
        <w:rPr>
          <w:rFonts w:ascii="Times New Roman" w:hAnsi="Times New Roman" w:cs="Times New Roman"/>
          <w:sz w:val="28"/>
          <w:szCs w:val="28"/>
          <w:shd w:val="clear" w:color="auto" w:fill="FFFFFF"/>
        </w:rPr>
        <w:t>.</w:t>
      </w:r>
    </w:p>
    <w:p w:rsidR="00312661" w:rsidRPr="004B22E2" w:rsidRDefault="00312661" w:rsidP="00312661">
      <w:pPr>
        <w:spacing w:line="360" w:lineRule="auto"/>
        <w:jc w:val="both"/>
        <w:rPr>
          <w:rFonts w:ascii="Times New Roman" w:hAnsi="Times New Roman" w:cs="Times New Roman"/>
          <w:sz w:val="28"/>
          <w:szCs w:val="28"/>
          <w:shd w:val="clear" w:color="auto" w:fill="FFFFFF"/>
        </w:rPr>
      </w:pPr>
      <w:r w:rsidRPr="004B22E2">
        <w:rPr>
          <w:rFonts w:ascii="Times New Roman" w:hAnsi="Times New Roman" w:cs="Times New Roman"/>
          <w:sz w:val="28"/>
          <w:szCs w:val="28"/>
          <w:shd w:val="clear" w:color="auto" w:fill="FFFFFF"/>
        </w:rPr>
        <w:t>В</w:t>
      </w:r>
      <w:r w:rsidR="00BB5D22">
        <w:rPr>
          <w:rFonts w:ascii="Times New Roman" w:hAnsi="Times New Roman" w:cs="Times New Roman"/>
          <w:sz w:val="28"/>
          <w:szCs w:val="28"/>
          <w:shd w:val="clear" w:color="auto" w:fill="FFFFFF"/>
        </w:rPr>
        <w:t xml:space="preserve"> результате проведенного обзора </w:t>
      </w:r>
      <w:r w:rsidRPr="004B22E2">
        <w:rPr>
          <w:rFonts w:ascii="Times New Roman" w:hAnsi="Times New Roman" w:cs="Times New Roman"/>
          <w:bCs/>
          <w:sz w:val="28"/>
          <w:szCs w:val="28"/>
          <w:shd w:val="clear" w:color="auto" w:fill="FFFFFF"/>
        </w:rPr>
        <w:t>зарубежных</w:t>
      </w:r>
      <w:r w:rsidR="00BB5D22">
        <w:rPr>
          <w:rFonts w:ascii="Times New Roman" w:hAnsi="Times New Roman" w:cs="Times New Roman"/>
          <w:sz w:val="28"/>
          <w:szCs w:val="28"/>
          <w:shd w:val="clear" w:color="auto" w:fill="FFFFFF"/>
        </w:rPr>
        <w:t xml:space="preserve"> </w:t>
      </w:r>
      <w:r w:rsidRPr="004B22E2">
        <w:rPr>
          <w:rFonts w:ascii="Times New Roman" w:hAnsi="Times New Roman" w:cs="Times New Roman"/>
          <w:sz w:val="28"/>
          <w:szCs w:val="28"/>
          <w:shd w:val="clear" w:color="auto" w:fill="FFFFFF"/>
        </w:rPr>
        <w:t xml:space="preserve">методик тестирования </w:t>
      </w:r>
      <w:r w:rsidRPr="004B22E2">
        <w:rPr>
          <w:rFonts w:ascii="Times New Roman" w:hAnsi="Times New Roman" w:cs="Times New Roman"/>
          <w:bCs/>
          <w:sz w:val="28"/>
          <w:szCs w:val="28"/>
          <w:shd w:val="clear" w:color="auto" w:fill="FFFFFF"/>
        </w:rPr>
        <w:t>уровня подготовленности детей к школе</w:t>
      </w:r>
      <w:r w:rsidRPr="004B22E2">
        <w:rPr>
          <w:rFonts w:ascii="Times New Roman" w:hAnsi="Times New Roman" w:cs="Times New Roman"/>
          <w:sz w:val="28"/>
          <w:szCs w:val="28"/>
          <w:shd w:val="clear" w:color="auto" w:fill="FFFFFF"/>
        </w:rPr>
        <w:t xml:space="preserve"> была отмечена тенденция использования авторами при разработках тестов методик по определению </w:t>
      </w:r>
      <w:r w:rsidR="00BB5D22">
        <w:rPr>
          <w:rFonts w:ascii="Times New Roman" w:hAnsi="Times New Roman" w:cs="Times New Roman"/>
          <w:sz w:val="28"/>
          <w:szCs w:val="28"/>
          <w:shd w:val="clear" w:color="auto" w:fill="FFFFFF"/>
        </w:rPr>
        <w:t xml:space="preserve">потребностей </w:t>
      </w:r>
      <w:r w:rsidRPr="004B22E2">
        <w:rPr>
          <w:rFonts w:ascii="Times New Roman" w:hAnsi="Times New Roman" w:cs="Times New Roman"/>
          <w:bCs/>
          <w:sz w:val="28"/>
          <w:szCs w:val="28"/>
          <w:shd w:val="clear" w:color="auto" w:fill="FFFFFF"/>
        </w:rPr>
        <w:t>детей</w:t>
      </w:r>
      <w:r>
        <w:rPr>
          <w:rFonts w:ascii="Times New Roman" w:hAnsi="Times New Roman" w:cs="Times New Roman"/>
          <w:bCs/>
          <w:sz w:val="28"/>
          <w:szCs w:val="28"/>
          <w:shd w:val="clear" w:color="auto" w:fill="FFFFFF"/>
        </w:rPr>
        <w:t xml:space="preserve"> </w:t>
      </w:r>
      <w:r w:rsidRPr="004B22E2">
        <w:rPr>
          <w:rFonts w:ascii="Times New Roman" w:hAnsi="Times New Roman" w:cs="Times New Roman"/>
          <w:sz w:val="28"/>
          <w:szCs w:val="28"/>
          <w:shd w:val="clear" w:color="auto" w:fill="FFFFFF"/>
        </w:rPr>
        <w:t xml:space="preserve">данного возрастного периода. Интересным представляется то, что </w:t>
      </w:r>
      <w:r w:rsidR="00BB5D22">
        <w:rPr>
          <w:rFonts w:ascii="Times New Roman" w:hAnsi="Times New Roman" w:cs="Times New Roman"/>
          <w:sz w:val="28"/>
          <w:szCs w:val="28"/>
          <w:shd w:val="clear" w:color="auto" w:fill="FFFFFF"/>
        </w:rPr>
        <w:t xml:space="preserve">центральным звеном при создании </w:t>
      </w:r>
      <w:r w:rsidRPr="004B22E2">
        <w:rPr>
          <w:rFonts w:ascii="Times New Roman" w:hAnsi="Times New Roman" w:cs="Times New Roman"/>
          <w:bCs/>
          <w:sz w:val="28"/>
          <w:szCs w:val="28"/>
          <w:shd w:val="clear" w:color="auto" w:fill="FFFFFF"/>
        </w:rPr>
        <w:t>диагностических</w:t>
      </w:r>
      <w:r w:rsidR="00BB5D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методик </w:t>
      </w:r>
      <w:r w:rsidRPr="004B22E2">
        <w:rPr>
          <w:rFonts w:ascii="Times New Roman" w:hAnsi="Times New Roman" w:cs="Times New Roman"/>
          <w:sz w:val="28"/>
          <w:szCs w:val="28"/>
          <w:shd w:val="clear" w:color="auto" w:fill="FFFFFF"/>
        </w:rPr>
        <w:t xml:space="preserve">является познавательное ориентировочное действие как основная структурная единица познания. Однако, они недостаточны для </w:t>
      </w:r>
      <w:r w:rsidR="00BB5D22">
        <w:rPr>
          <w:rFonts w:ascii="Times New Roman" w:hAnsi="Times New Roman" w:cs="Times New Roman"/>
          <w:sz w:val="28"/>
          <w:szCs w:val="28"/>
          <w:shd w:val="clear" w:color="auto" w:fill="FFFFFF"/>
        </w:rPr>
        <w:t xml:space="preserve">констатации </w:t>
      </w:r>
      <w:r w:rsidRPr="004B22E2">
        <w:rPr>
          <w:rFonts w:ascii="Times New Roman" w:hAnsi="Times New Roman" w:cs="Times New Roman"/>
          <w:bCs/>
          <w:sz w:val="28"/>
          <w:szCs w:val="28"/>
          <w:shd w:val="clear" w:color="auto" w:fill="FFFFFF"/>
        </w:rPr>
        <w:t>школьной незрелости</w:t>
      </w:r>
      <w:r w:rsidR="00BB5D22">
        <w:rPr>
          <w:rFonts w:ascii="Times New Roman" w:hAnsi="Times New Roman" w:cs="Times New Roman"/>
          <w:sz w:val="28"/>
          <w:szCs w:val="28"/>
          <w:shd w:val="clear" w:color="auto" w:fill="FFFFFF"/>
        </w:rPr>
        <w:t xml:space="preserve">, а </w:t>
      </w:r>
      <w:r w:rsidRPr="004B22E2">
        <w:rPr>
          <w:rFonts w:ascii="Times New Roman" w:hAnsi="Times New Roman" w:cs="Times New Roman"/>
          <w:bCs/>
          <w:sz w:val="28"/>
          <w:szCs w:val="28"/>
          <w:shd w:val="clear" w:color="auto" w:fill="FFFFFF"/>
        </w:rPr>
        <w:t>диагностируют лишь наличие школьной зрелости</w:t>
      </w:r>
      <w:r w:rsidRPr="004B22E2">
        <w:rPr>
          <w:rFonts w:ascii="Times New Roman" w:hAnsi="Times New Roman" w:cs="Times New Roman"/>
          <w:sz w:val="28"/>
          <w:szCs w:val="28"/>
          <w:shd w:val="clear" w:color="auto" w:fill="FFFFFF"/>
        </w:rPr>
        <w:t>.</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Особый интерес представляют программы подготовки российских дошкольников к зарубежной школе, которые крайне важны для успешной интеграции ребенка в чужую образовательную среду. В системе образования Великобритании, США, Швейцарии и других стран предусмотрены специальные программы для учеников-иностранцев [16, </w:t>
      </w:r>
      <w:r w:rsidRPr="004B22E2">
        <w:rPr>
          <w:rFonts w:ascii="Times New Roman" w:hAnsi="Times New Roman" w:cs="Times New Roman"/>
          <w:color w:val="000000"/>
          <w:sz w:val="28"/>
          <w:szCs w:val="28"/>
          <w:shd w:val="clear" w:color="auto" w:fill="FFFFFF"/>
          <w:lang w:val="en-US"/>
        </w:rPr>
        <w:t>C</w:t>
      </w:r>
      <w:r w:rsidRPr="004B22E2">
        <w:rPr>
          <w:rFonts w:ascii="Times New Roman" w:hAnsi="Times New Roman" w:cs="Times New Roman"/>
          <w:color w:val="000000"/>
          <w:sz w:val="28"/>
          <w:szCs w:val="28"/>
          <w:shd w:val="clear" w:color="auto" w:fill="FFFFFF"/>
        </w:rPr>
        <w:t>.91].</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Школа в целом в странах Европы и Америки довольно сильно отличается от нашей. Различий много: от самых о</w:t>
      </w:r>
      <w:r w:rsidR="00BB5D22">
        <w:rPr>
          <w:rFonts w:ascii="Times New Roman" w:hAnsi="Times New Roman" w:cs="Times New Roman"/>
          <w:color w:val="000000"/>
          <w:sz w:val="28"/>
          <w:szCs w:val="28"/>
          <w:shd w:val="clear" w:color="auto" w:fill="FFFFFF"/>
        </w:rPr>
        <w:t xml:space="preserve">чевидных, как, к примеру, язык, </w:t>
      </w:r>
      <w:r w:rsidRPr="004B22E2">
        <w:rPr>
          <w:rFonts w:ascii="Times New Roman" w:hAnsi="Times New Roman" w:cs="Times New Roman"/>
          <w:color w:val="000000"/>
          <w:sz w:val="28"/>
          <w:szCs w:val="28"/>
          <w:shd w:val="clear" w:color="auto" w:fill="FFFFFF"/>
        </w:rPr>
        <w:t>до способов подачи и проверки знаний.</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lastRenderedPageBreak/>
        <w:t xml:space="preserve">Из-за сильно ощутимой разницы между системой образования в России и в других странах мира, дети, особенно начального уровня образования,  могут испытывать некоторые трудности при переходе в другой режим учёбы и жизни. Как правило, про вторую часть думают больше, чем про первую. Родители искренне переживают, что ребёнку придётся перестраиваться на новый часовой пояс, в чем он пойдет на физкультуру или как кормят в школьной столовой. Между тем, возможные трудности с учебой могут оказаться гораздо большей проблемой [13, </w:t>
      </w:r>
      <w:r w:rsidRPr="004B22E2">
        <w:rPr>
          <w:rFonts w:ascii="Times New Roman" w:hAnsi="Times New Roman" w:cs="Times New Roman"/>
          <w:color w:val="000000"/>
          <w:sz w:val="28"/>
          <w:szCs w:val="28"/>
          <w:shd w:val="clear" w:color="auto" w:fill="FFFFFF"/>
          <w:lang w:val="en-US"/>
        </w:rPr>
        <w:t>C</w:t>
      </w:r>
      <w:r w:rsidRPr="004B22E2">
        <w:rPr>
          <w:rFonts w:ascii="Times New Roman" w:hAnsi="Times New Roman" w:cs="Times New Roman"/>
          <w:color w:val="000000"/>
          <w:sz w:val="28"/>
          <w:szCs w:val="28"/>
          <w:shd w:val="clear" w:color="auto" w:fill="FFFFFF"/>
        </w:rPr>
        <w:t>.16].</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Именно для того, чтобы ребёнку было комфортно не только в новой стране и культуре, но и в новой образовательной системе, его нужно отправить на программу подготовки к школе как можно раньше. В таком случае перестройка будет более плавной и безболезненной.</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В случае с подготовкой к школе действует правило «чем раньше, тем луч</w:t>
      </w:r>
      <w:r>
        <w:rPr>
          <w:rFonts w:ascii="Times New Roman" w:hAnsi="Times New Roman" w:cs="Times New Roman"/>
          <w:color w:val="000000"/>
          <w:sz w:val="28"/>
          <w:szCs w:val="28"/>
          <w:shd w:val="clear" w:color="auto" w:fill="FFFFFF"/>
        </w:rPr>
        <w:t>ше». Чем раньше ребёнок встроит</w:t>
      </w:r>
      <w:r w:rsidRPr="004B22E2">
        <w:rPr>
          <w:rFonts w:ascii="Times New Roman" w:hAnsi="Times New Roman" w:cs="Times New Roman"/>
          <w:color w:val="000000"/>
          <w:sz w:val="28"/>
          <w:szCs w:val="28"/>
          <w:shd w:val="clear" w:color="auto" w:fill="FFFFFF"/>
        </w:rPr>
        <w:t>ся в новую систему образования, тем быстрее он адаптируется и к жизни, и к учёбе в стране без лишнего стресса. Идеальным вариантом будет отправить ребёнка на подготовку к школе в 5-6 лет.</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Задачей в этом непростом деле является понять, что нужно ребёнку в данный момент и как его правильно довести до поступления в зарубежную школу. План работы может выглядеть так</w:t>
      </w:r>
      <w:r w:rsidRPr="004B22E2">
        <w:rPr>
          <w:rFonts w:ascii="Times New Roman" w:hAnsi="Times New Roman" w:cs="Times New Roman"/>
          <w:color w:val="000000"/>
          <w:sz w:val="28"/>
          <w:szCs w:val="28"/>
          <w:shd w:val="clear" w:color="auto" w:fill="FFFFFF"/>
          <w:lang w:val="en-US"/>
        </w:rPr>
        <w:t xml:space="preserve"> [17]</w:t>
      </w:r>
      <w:r w:rsidRPr="004B22E2">
        <w:rPr>
          <w:rFonts w:ascii="Times New Roman" w:hAnsi="Times New Roman" w:cs="Times New Roman"/>
          <w:color w:val="000000"/>
          <w:sz w:val="28"/>
          <w:szCs w:val="28"/>
          <w:shd w:val="clear" w:color="auto" w:fill="FFFFFF"/>
        </w:rPr>
        <w:t>:</w:t>
      </w:r>
    </w:p>
    <w:p w:rsidR="00312661" w:rsidRPr="004B22E2" w:rsidRDefault="00312661" w:rsidP="00312661">
      <w:pPr>
        <w:numPr>
          <w:ilvl w:val="0"/>
          <w:numId w:val="1"/>
        </w:numPr>
        <w:spacing w:after="0"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Анализ знаний и способностей ребёнка.</w:t>
      </w:r>
    </w:p>
    <w:p w:rsidR="00312661" w:rsidRPr="004B22E2" w:rsidRDefault="00312661" w:rsidP="00312661">
      <w:pPr>
        <w:numPr>
          <w:ilvl w:val="0"/>
          <w:numId w:val="1"/>
        </w:numPr>
        <w:spacing w:after="0"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Выбор языка, страны и школы.</w:t>
      </w:r>
    </w:p>
    <w:p w:rsidR="00312661" w:rsidRPr="004B22E2" w:rsidRDefault="00312661" w:rsidP="00312661">
      <w:pPr>
        <w:numPr>
          <w:ilvl w:val="0"/>
          <w:numId w:val="1"/>
        </w:numPr>
        <w:spacing w:after="0"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Определение образовательного маршрута.</w:t>
      </w:r>
    </w:p>
    <w:p w:rsidR="00312661" w:rsidRPr="004B22E2" w:rsidRDefault="00312661" w:rsidP="00312661">
      <w:pPr>
        <w:numPr>
          <w:ilvl w:val="0"/>
          <w:numId w:val="1"/>
        </w:numPr>
        <w:spacing w:after="0"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Подбор преподавателей по предметам на языке будущего обучения, если требуется.</w:t>
      </w:r>
    </w:p>
    <w:p w:rsidR="00312661" w:rsidRPr="004B22E2" w:rsidRDefault="00312661" w:rsidP="00312661">
      <w:pPr>
        <w:numPr>
          <w:ilvl w:val="0"/>
          <w:numId w:val="1"/>
        </w:numPr>
        <w:spacing w:after="0"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Контроль уровня языка и подготовки по школьным предметам.</w:t>
      </w:r>
    </w:p>
    <w:p w:rsidR="00312661" w:rsidRPr="004B22E2" w:rsidRDefault="00312661" w:rsidP="00312661">
      <w:pPr>
        <w:numPr>
          <w:ilvl w:val="0"/>
          <w:numId w:val="1"/>
        </w:numPr>
        <w:spacing w:after="0"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Планирование и организация ознакомительных поездок, интервью с представителями школ.</w:t>
      </w:r>
    </w:p>
    <w:p w:rsidR="00312661" w:rsidRPr="004B22E2" w:rsidRDefault="00312661" w:rsidP="00312661">
      <w:pPr>
        <w:numPr>
          <w:ilvl w:val="0"/>
          <w:numId w:val="1"/>
        </w:numPr>
        <w:spacing w:after="0"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lastRenderedPageBreak/>
        <w:t>Подготовка документов, зачисление в школу, организация отъезда.</w:t>
      </w:r>
    </w:p>
    <w:p w:rsidR="00312661" w:rsidRPr="004B22E2" w:rsidRDefault="00312661" w:rsidP="00312661">
      <w:pPr>
        <w:numPr>
          <w:ilvl w:val="0"/>
          <w:numId w:val="1"/>
        </w:numPr>
        <w:spacing w:after="0"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Курирование в процессе учебы.</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Во время принятия решения относительно того, стоит ли отправлять российского ребёнка на подготовку к зарубежной школе или нет, нужно учитывать следующие «разницы» [30, </w:t>
      </w:r>
      <w:r w:rsidRPr="004B22E2">
        <w:rPr>
          <w:rFonts w:ascii="Times New Roman" w:hAnsi="Times New Roman" w:cs="Times New Roman"/>
          <w:color w:val="000000"/>
          <w:sz w:val="28"/>
          <w:szCs w:val="28"/>
          <w:shd w:val="clear" w:color="auto" w:fill="FFFFFF"/>
          <w:lang w:val="en-US"/>
        </w:rPr>
        <w:t>C</w:t>
      </w:r>
      <w:r w:rsidRPr="004B22E2">
        <w:rPr>
          <w:rFonts w:ascii="Times New Roman" w:hAnsi="Times New Roman" w:cs="Times New Roman"/>
          <w:color w:val="000000"/>
          <w:sz w:val="28"/>
          <w:szCs w:val="28"/>
          <w:shd w:val="clear" w:color="auto" w:fill="FFFFFF"/>
        </w:rPr>
        <w:t>.10]:</w:t>
      </w:r>
    </w:p>
    <w:p w:rsidR="00312661" w:rsidRPr="004B22E2" w:rsidRDefault="00312661" w:rsidP="00312661">
      <w:pPr>
        <w:numPr>
          <w:ilvl w:val="0"/>
          <w:numId w:val="2"/>
        </w:numPr>
        <w:spacing w:after="0"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В подходе к учёбе. Российские дети совсем не привыкли к формату «учиться для себя». Дети в большинстве случаев делают домашние задания для учителей и родителей, абсолютно не отдавая себе отчёт в том, что образование они получают исключительно для себя. За рубежом, как правило, всё иначе: никто не будет бегать за ребёнком с просьбами выполнить домашнюю работу или переписать контрольную (а то не дело – в четверти «3» выходит). Ученик сам отвечает за себя и свою работу. Сделал – хорошо, не сделал – твои проблемы.</w:t>
      </w:r>
    </w:p>
    <w:p w:rsidR="00312661" w:rsidRPr="004B22E2" w:rsidRDefault="00312661" w:rsidP="00312661">
      <w:pPr>
        <w:numPr>
          <w:ilvl w:val="0"/>
          <w:numId w:val="2"/>
        </w:numPr>
        <w:spacing w:after="0"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В терминологии. Учёба будет проходить на неродном языке, соответственно все математические, химические, физические и другие термины тоже будут на этом языке.</w:t>
      </w:r>
    </w:p>
    <w:p w:rsidR="00312661" w:rsidRPr="004B22E2" w:rsidRDefault="00312661" w:rsidP="00312661">
      <w:pPr>
        <w:numPr>
          <w:ilvl w:val="0"/>
          <w:numId w:val="2"/>
        </w:numPr>
        <w:spacing w:after="0"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В проверке знаний. Во многих Европейских странах и в США распространена система тестов, с которой наши дети ещё худо-бедно знакомы. А вот с тем, что по всем предметам нужно постоянно писать эссе, дела обстоят хуже. Эссе – непривычный формат. Точнее, он привычен только на литературе. А вот просьбы написать эссе по спорту или биологии могут ввести российских детей в ступор, если их заранее к этому не подготовить.</w:t>
      </w:r>
    </w:p>
    <w:p w:rsidR="00312661" w:rsidRPr="004B22E2" w:rsidRDefault="00312661" w:rsidP="00312661">
      <w:pPr>
        <w:numPr>
          <w:ilvl w:val="0"/>
          <w:numId w:val="2"/>
        </w:numPr>
        <w:spacing w:after="0"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В определении будущей специальности. Зарубежным школьникам довольно рано дают возможность выбирать предметы для изучения. Уже в школе они думают о том, чем будут заниматься в будущем и, исходя из этого, составляют своё учебное расписание. Только не подумайте, что они изучают такое же сумасшедшее количество </w:t>
      </w:r>
      <w:r w:rsidR="00BB5D22">
        <w:rPr>
          <w:rFonts w:ascii="Times New Roman" w:hAnsi="Times New Roman" w:cs="Times New Roman"/>
          <w:color w:val="000000"/>
          <w:sz w:val="28"/>
          <w:szCs w:val="28"/>
          <w:shd w:val="clear" w:color="auto" w:fill="FFFFFF"/>
        </w:rPr>
        <w:lastRenderedPageBreak/>
        <w:t xml:space="preserve">предметов </w:t>
      </w:r>
      <w:r w:rsidRPr="004B22E2">
        <w:rPr>
          <w:rFonts w:ascii="Times New Roman" w:hAnsi="Times New Roman" w:cs="Times New Roman"/>
          <w:color w:val="000000"/>
          <w:sz w:val="28"/>
          <w:szCs w:val="28"/>
          <w:shd w:val="clear" w:color="auto" w:fill="FFFFFF"/>
        </w:rPr>
        <w:t>в России – они выбирают всего 5 или 6, но по специальности, и изучают их довольно интенсивно.</w:t>
      </w:r>
    </w:p>
    <w:p w:rsidR="00312661" w:rsidRPr="004B22E2" w:rsidRDefault="00312661" w:rsidP="00312661">
      <w:pPr>
        <w:numPr>
          <w:ilvl w:val="0"/>
          <w:numId w:val="2"/>
        </w:numPr>
        <w:spacing w:after="0"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В культуре. Эту разницу нужно учитывать обязательно. Необходимо подготовить ребёнка, в том числе, и к разнице в быт</w:t>
      </w:r>
      <w:r w:rsidR="00A95661">
        <w:rPr>
          <w:rFonts w:ascii="Times New Roman" w:hAnsi="Times New Roman" w:cs="Times New Roman"/>
          <w:color w:val="000000"/>
          <w:sz w:val="28"/>
          <w:szCs w:val="28"/>
          <w:shd w:val="clear" w:color="auto" w:fill="FFFFFF"/>
        </w:rPr>
        <w:t xml:space="preserve">у, еде, отношениях между людьми </w:t>
      </w:r>
      <w:r w:rsidRPr="004B22E2">
        <w:rPr>
          <w:rFonts w:ascii="Times New Roman" w:hAnsi="Times New Roman" w:cs="Times New Roman"/>
          <w:color w:val="000000"/>
          <w:sz w:val="28"/>
          <w:szCs w:val="28"/>
          <w:shd w:val="clear" w:color="auto" w:fill="FFFFFF"/>
        </w:rPr>
        <w:t>в другой стране. Это позволит избегать неловких ситуаций, недопонимания и прочих ненужных мелких неприятностей и даст возможность спокойно учиться, получая от зарубежного образования максимум пользы.</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Кроме «разниц» ещё нужно понимать, по какой именно школьной программе ребенок пройдет подготовку (IB, A-levels, Abitur, SAT и пр.) [4, </w:t>
      </w:r>
      <w:r w:rsidRPr="004B22E2">
        <w:rPr>
          <w:rFonts w:ascii="Times New Roman" w:hAnsi="Times New Roman" w:cs="Times New Roman"/>
          <w:color w:val="000000"/>
          <w:sz w:val="28"/>
          <w:szCs w:val="28"/>
          <w:shd w:val="clear" w:color="auto" w:fill="FFFFFF"/>
          <w:lang w:val="en-US"/>
        </w:rPr>
        <w:t>C</w:t>
      </w:r>
      <w:r w:rsidRPr="004B22E2">
        <w:rPr>
          <w:rFonts w:ascii="Times New Roman" w:hAnsi="Times New Roman" w:cs="Times New Roman"/>
          <w:color w:val="000000"/>
          <w:sz w:val="28"/>
          <w:szCs w:val="28"/>
          <w:shd w:val="clear" w:color="auto" w:fill="FFFFFF"/>
        </w:rPr>
        <w:t>.25]. От этого зависит, в какой стране ребёнок сможет учиться.</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Обычно ребят селят на кампусе школы, но, при этом, они, тем не менее, минимально взаимодействуют с учениками-носителями. Всё это сделано для того, чтобы ребята смогли максимально быстро и качественно усвоить свою программу подготовки. А когда эта ступень будет преодолена, они уже смогут учиться и жить на равных со всеми остальными учениками школы [22, </w:t>
      </w:r>
      <w:r w:rsidRPr="004B22E2">
        <w:rPr>
          <w:rFonts w:ascii="Times New Roman" w:hAnsi="Times New Roman" w:cs="Times New Roman"/>
          <w:color w:val="000000"/>
          <w:sz w:val="28"/>
          <w:szCs w:val="28"/>
          <w:shd w:val="clear" w:color="auto" w:fill="FFFFFF"/>
          <w:lang w:val="en-US"/>
        </w:rPr>
        <w:t>C</w:t>
      </w:r>
      <w:r w:rsidRPr="004B22E2">
        <w:rPr>
          <w:rFonts w:ascii="Times New Roman" w:hAnsi="Times New Roman" w:cs="Times New Roman"/>
          <w:color w:val="000000"/>
          <w:sz w:val="28"/>
          <w:szCs w:val="28"/>
          <w:shd w:val="clear" w:color="auto" w:fill="FFFFFF"/>
        </w:rPr>
        <w:t>.26].</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Программы подготовки к школе длятся, как правило, 1 академический год, и их стоимость можно сопоставить со стоимостью обучения в частных школах-пансионах. Если поехать в Великобританию, год подготовки обойдётся примерно в 30000 фунтов; в США – $30000-$40000, в Канаде – около C$30000, а в Ирландии – 15000-22000 [27, </w:t>
      </w:r>
      <w:r w:rsidRPr="004B22E2">
        <w:rPr>
          <w:rFonts w:ascii="Times New Roman" w:hAnsi="Times New Roman" w:cs="Times New Roman"/>
          <w:color w:val="000000"/>
          <w:sz w:val="28"/>
          <w:szCs w:val="28"/>
          <w:shd w:val="clear" w:color="auto" w:fill="FFFFFF"/>
          <w:lang w:val="en-US"/>
        </w:rPr>
        <w:t>C</w:t>
      </w:r>
      <w:r w:rsidRPr="004B22E2">
        <w:rPr>
          <w:rFonts w:ascii="Times New Roman" w:hAnsi="Times New Roman" w:cs="Times New Roman"/>
          <w:color w:val="000000"/>
          <w:sz w:val="28"/>
          <w:szCs w:val="28"/>
          <w:shd w:val="clear" w:color="auto" w:fill="FFFFFF"/>
        </w:rPr>
        <w:t>.23].</w:t>
      </w:r>
    </w:p>
    <w:p w:rsidR="00312661" w:rsidRPr="004B22E2" w:rsidRDefault="00312661" w:rsidP="00312661">
      <w:pPr>
        <w:spacing w:line="360" w:lineRule="auto"/>
        <w:jc w:val="both"/>
        <w:rPr>
          <w:rFonts w:ascii="Times New Roman" w:hAnsi="Times New Roman" w:cs="Times New Roman"/>
          <w:sz w:val="28"/>
          <w:szCs w:val="28"/>
          <w:shd w:val="clear" w:color="auto" w:fill="FFFFFF"/>
        </w:rPr>
      </w:pPr>
      <w:r w:rsidRPr="004B22E2">
        <w:rPr>
          <w:rFonts w:ascii="Times New Roman" w:hAnsi="Times New Roman" w:cs="Times New Roman"/>
          <w:sz w:val="28"/>
          <w:szCs w:val="28"/>
          <w:shd w:val="clear" w:color="auto" w:fill="FFFFFF"/>
        </w:rPr>
        <w:t>Итак, в процессе </w:t>
      </w:r>
      <w:r w:rsidRPr="004B22E2">
        <w:rPr>
          <w:rFonts w:ascii="Times New Roman" w:hAnsi="Times New Roman" w:cs="Times New Roman"/>
          <w:bCs/>
          <w:sz w:val="28"/>
          <w:szCs w:val="28"/>
          <w:shd w:val="clear" w:color="auto" w:fill="FFFFFF"/>
        </w:rPr>
        <w:t xml:space="preserve">исследования зарубежных методик диагностирования уровня </w:t>
      </w:r>
      <w:r w:rsidR="00A95661">
        <w:rPr>
          <w:rFonts w:ascii="Times New Roman" w:hAnsi="Times New Roman" w:cs="Times New Roman"/>
          <w:sz w:val="28"/>
          <w:szCs w:val="28"/>
          <w:shd w:val="clear" w:color="auto" w:fill="FFFFFF"/>
        </w:rPr>
        <w:t xml:space="preserve">готовности ребёнка к </w:t>
      </w:r>
      <w:r w:rsidRPr="004B22E2">
        <w:rPr>
          <w:rFonts w:ascii="Times New Roman" w:hAnsi="Times New Roman" w:cs="Times New Roman"/>
          <w:bCs/>
          <w:sz w:val="28"/>
          <w:szCs w:val="28"/>
          <w:shd w:val="clear" w:color="auto" w:fill="FFFFFF"/>
        </w:rPr>
        <w:t>школьному</w:t>
      </w:r>
      <w:r w:rsidR="00A95661">
        <w:rPr>
          <w:rFonts w:ascii="Times New Roman" w:hAnsi="Times New Roman" w:cs="Times New Roman"/>
          <w:sz w:val="28"/>
          <w:szCs w:val="28"/>
          <w:shd w:val="clear" w:color="auto" w:fill="FFFFFF"/>
        </w:rPr>
        <w:t xml:space="preserve"> </w:t>
      </w:r>
      <w:r w:rsidRPr="004B22E2">
        <w:rPr>
          <w:rFonts w:ascii="Times New Roman" w:hAnsi="Times New Roman" w:cs="Times New Roman"/>
          <w:sz w:val="28"/>
          <w:szCs w:val="28"/>
          <w:shd w:val="clear" w:color="auto" w:fill="FFFFFF"/>
        </w:rPr>
        <w:t>обучению зарубежом было выявлено, что в</w:t>
      </w:r>
      <w:r w:rsidR="00A95661">
        <w:rPr>
          <w:rFonts w:ascii="Times New Roman" w:hAnsi="Times New Roman" w:cs="Times New Roman"/>
          <w:sz w:val="28"/>
          <w:szCs w:val="28"/>
          <w:shd w:val="clear" w:color="auto" w:fill="FFFFFF"/>
        </w:rPr>
        <w:t xml:space="preserve"> решении вопросов готовности к </w:t>
      </w:r>
      <w:r w:rsidRPr="004B22E2">
        <w:rPr>
          <w:rFonts w:ascii="Times New Roman" w:hAnsi="Times New Roman" w:cs="Times New Roman"/>
          <w:bCs/>
          <w:sz w:val="28"/>
          <w:szCs w:val="28"/>
          <w:shd w:val="clear" w:color="auto" w:fill="FFFFFF"/>
        </w:rPr>
        <w:t>школе</w:t>
      </w:r>
      <w:r w:rsidR="00A95661">
        <w:rPr>
          <w:rFonts w:ascii="Times New Roman" w:hAnsi="Times New Roman" w:cs="Times New Roman"/>
          <w:sz w:val="28"/>
          <w:szCs w:val="28"/>
          <w:shd w:val="clear" w:color="auto" w:fill="FFFFFF"/>
        </w:rPr>
        <w:t xml:space="preserve"> </w:t>
      </w:r>
      <w:r w:rsidRPr="004B22E2">
        <w:rPr>
          <w:rFonts w:ascii="Times New Roman" w:hAnsi="Times New Roman" w:cs="Times New Roman"/>
          <w:sz w:val="28"/>
          <w:szCs w:val="28"/>
          <w:shd w:val="clear" w:color="auto" w:fill="FFFFFF"/>
        </w:rPr>
        <w:t>как в российской, так и в зар</w:t>
      </w:r>
      <w:r w:rsidR="00A95661">
        <w:rPr>
          <w:rFonts w:ascii="Times New Roman" w:hAnsi="Times New Roman" w:cs="Times New Roman"/>
          <w:sz w:val="28"/>
          <w:szCs w:val="28"/>
          <w:shd w:val="clear" w:color="auto" w:fill="FFFFFF"/>
        </w:rPr>
        <w:t xml:space="preserve">убежной практике выделяются два </w:t>
      </w:r>
      <w:r w:rsidRPr="004B22E2">
        <w:rPr>
          <w:rFonts w:ascii="Times New Roman" w:hAnsi="Times New Roman" w:cs="Times New Roman"/>
          <w:sz w:val="28"/>
          <w:szCs w:val="28"/>
          <w:shd w:val="clear" w:color="auto" w:fill="FFFFFF"/>
        </w:rPr>
        <w:t>подхода: педагогический и психологический.</w:t>
      </w:r>
    </w:p>
    <w:p w:rsidR="00312661" w:rsidRPr="004B22E2" w:rsidRDefault="00312661" w:rsidP="00312661">
      <w:pPr>
        <w:spacing w:line="360" w:lineRule="auto"/>
        <w:jc w:val="both"/>
        <w:rPr>
          <w:rFonts w:ascii="Times New Roman" w:hAnsi="Times New Roman" w:cs="Times New Roman"/>
          <w:sz w:val="28"/>
          <w:szCs w:val="28"/>
          <w:shd w:val="clear" w:color="auto" w:fill="FFFFFF"/>
        </w:rPr>
      </w:pPr>
      <w:r w:rsidRPr="004B22E2">
        <w:rPr>
          <w:rFonts w:ascii="Times New Roman" w:hAnsi="Times New Roman" w:cs="Times New Roman"/>
          <w:sz w:val="28"/>
          <w:szCs w:val="28"/>
          <w:shd w:val="clear" w:color="auto" w:fill="FFFFFF"/>
        </w:rPr>
        <w:lastRenderedPageBreak/>
        <w:t>Сторонниками первого по</w:t>
      </w:r>
      <w:r w:rsidR="00A95661">
        <w:rPr>
          <w:rFonts w:ascii="Times New Roman" w:hAnsi="Times New Roman" w:cs="Times New Roman"/>
          <w:sz w:val="28"/>
          <w:szCs w:val="28"/>
          <w:shd w:val="clear" w:color="auto" w:fill="FFFFFF"/>
        </w:rPr>
        <w:t xml:space="preserve">дхода определяются готовность к </w:t>
      </w:r>
      <w:r w:rsidRPr="004B22E2">
        <w:rPr>
          <w:rFonts w:ascii="Times New Roman" w:hAnsi="Times New Roman" w:cs="Times New Roman"/>
          <w:bCs/>
          <w:sz w:val="28"/>
          <w:szCs w:val="28"/>
          <w:shd w:val="clear" w:color="auto" w:fill="FFFFFF"/>
        </w:rPr>
        <w:t>школе по уровню сформированности у дошкольников</w:t>
      </w:r>
      <w:r w:rsidR="00A95661">
        <w:rPr>
          <w:rFonts w:ascii="Times New Roman" w:hAnsi="Times New Roman" w:cs="Times New Roman"/>
          <w:sz w:val="28"/>
          <w:szCs w:val="28"/>
          <w:shd w:val="clear" w:color="auto" w:fill="FFFFFF"/>
        </w:rPr>
        <w:t xml:space="preserve"> </w:t>
      </w:r>
      <w:r w:rsidRPr="004B22E2">
        <w:rPr>
          <w:rFonts w:ascii="Times New Roman" w:hAnsi="Times New Roman" w:cs="Times New Roman"/>
          <w:sz w:val="28"/>
          <w:szCs w:val="28"/>
          <w:shd w:val="clear" w:color="auto" w:fill="FFFFFF"/>
        </w:rPr>
        <w:t>основных учебных навыков. Подобный подход ориентирован только на отбор, он не дает возможности ответить на воп</w:t>
      </w:r>
      <w:r w:rsidR="00A95661">
        <w:rPr>
          <w:rFonts w:ascii="Times New Roman" w:hAnsi="Times New Roman" w:cs="Times New Roman"/>
          <w:sz w:val="28"/>
          <w:szCs w:val="28"/>
          <w:shd w:val="clear" w:color="auto" w:fill="FFFFFF"/>
        </w:rPr>
        <w:t xml:space="preserve">рос, по какой программе обучать </w:t>
      </w:r>
      <w:r w:rsidRPr="004B22E2">
        <w:rPr>
          <w:rFonts w:ascii="Times New Roman" w:hAnsi="Times New Roman" w:cs="Times New Roman"/>
          <w:bCs/>
          <w:sz w:val="28"/>
          <w:szCs w:val="28"/>
          <w:shd w:val="clear" w:color="auto" w:fill="FFFFFF"/>
        </w:rPr>
        <w:t>дошкольника</w:t>
      </w:r>
      <w:r w:rsidRPr="004B22E2">
        <w:rPr>
          <w:rFonts w:ascii="Times New Roman" w:hAnsi="Times New Roman" w:cs="Times New Roman"/>
          <w:sz w:val="28"/>
          <w:szCs w:val="28"/>
          <w:shd w:val="clear" w:color="auto" w:fill="FFFFFF"/>
        </w:rPr>
        <w:t>. Кроме этого, в рамках подхода не решаются вопросы актуального и потенциального развития ребенка.</w:t>
      </w:r>
    </w:p>
    <w:p w:rsidR="00312661" w:rsidRPr="004B22E2" w:rsidRDefault="00312661" w:rsidP="00312661">
      <w:pPr>
        <w:spacing w:line="360" w:lineRule="auto"/>
        <w:jc w:val="both"/>
        <w:rPr>
          <w:rFonts w:ascii="Times New Roman" w:hAnsi="Times New Roman" w:cs="Times New Roman"/>
          <w:sz w:val="28"/>
          <w:szCs w:val="28"/>
          <w:shd w:val="clear" w:color="auto" w:fill="FFFFFF"/>
        </w:rPr>
      </w:pPr>
      <w:r w:rsidRPr="004B22E2">
        <w:rPr>
          <w:rFonts w:ascii="Times New Roman" w:hAnsi="Times New Roman" w:cs="Times New Roman"/>
          <w:sz w:val="28"/>
          <w:szCs w:val="28"/>
          <w:shd w:val="clear" w:color="auto" w:fill="FFFFFF"/>
        </w:rPr>
        <w:t>В основе психологического подхода лежит предпо</w:t>
      </w:r>
      <w:r w:rsidR="00A95661">
        <w:rPr>
          <w:rFonts w:ascii="Times New Roman" w:hAnsi="Times New Roman" w:cs="Times New Roman"/>
          <w:sz w:val="28"/>
          <w:szCs w:val="28"/>
          <w:shd w:val="clear" w:color="auto" w:fill="FFFFFF"/>
        </w:rPr>
        <w:t xml:space="preserve">ложение о том, что готовность к </w:t>
      </w:r>
      <w:r w:rsidRPr="004B22E2">
        <w:rPr>
          <w:rFonts w:ascii="Times New Roman" w:hAnsi="Times New Roman" w:cs="Times New Roman"/>
          <w:bCs/>
          <w:sz w:val="28"/>
          <w:szCs w:val="28"/>
          <w:shd w:val="clear" w:color="auto" w:fill="FFFFFF"/>
        </w:rPr>
        <w:t>школе</w:t>
      </w:r>
      <w:r w:rsidR="00A95661">
        <w:rPr>
          <w:rFonts w:ascii="Times New Roman" w:hAnsi="Times New Roman" w:cs="Times New Roman"/>
          <w:sz w:val="28"/>
          <w:szCs w:val="28"/>
          <w:shd w:val="clear" w:color="auto" w:fill="FFFFFF"/>
        </w:rPr>
        <w:t xml:space="preserve"> </w:t>
      </w:r>
      <w:r w:rsidRPr="004B22E2">
        <w:rPr>
          <w:rFonts w:ascii="Times New Roman" w:hAnsi="Times New Roman" w:cs="Times New Roman"/>
          <w:sz w:val="28"/>
          <w:szCs w:val="28"/>
          <w:shd w:val="clear" w:color="auto" w:fill="FFFFFF"/>
        </w:rPr>
        <w:t>определяется показателя</w:t>
      </w:r>
      <w:r w:rsidR="00A95661">
        <w:rPr>
          <w:rFonts w:ascii="Times New Roman" w:hAnsi="Times New Roman" w:cs="Times New Roman"/>
          <w:sz w:val="28"/>
          <w:szCs w:val="28"/>
          <w:shd w:val="clear" w:color="auto" w:fill="FFFFFF"/>
        </w:rPr>
        <w:t xml:space="preserve">ми общего психического развития </w:t>
      </w:r>
      <w:r w:rsidRPr="004B22E2">
        <w:rPr>
          <w:rFonts w:ascii="Times New Roman" w:hAnsi="Times New Roman" w:cs="Times New Roman"/>
          <w:bCs/>
          <w:sz w:val="28"/>
          <w:szCs w:val="28"/>
          <w:shd w:val="clear" w:color="auto" w:fill="FFFFFF"/>
        </w:rPr>
        <w:t>дошкольника</w:t>
      </w:r>
      <w:r w:rsidRPr="004B22E2">
        <w:rPr>
          <w:rFonts w:ascii="Times New Roman" w:hAnsi="Times New Roman" w:cs="Times New Roman"/>
          <w:sz w:val="28"/>
          <w:szCs w:val="28"/>
          <w:shd w:val="clear" w:color="auto" w:fill="FFFFFF"/>
        </w:rPr>
        <w:t>. В рамках этого подхода наблюдают широкий спектр различных взглядов на доминирующую роль тех или иных характеристик и факторов психики. Например, значительно распрост</w:t>
      </w:r>
      <w:r w:rsidR="00A95661">
        <w:rPr>
          <w:rFonts w:ascii="Times New Roman" w:hAnsi="Times New Roman" w:cs="Times New Roman"/>
          <w:sz w:val="28"/>
          <w:szCs w:val="28"/>
          <w:shd w:val="clear" w:color="auto" w:fill="FFFFFF"/>
        </w:rPr>
        <w:t xml:space="preserve">ранено мнение, что готовность к </w:t>
      </w:r>
      <w:r w:rsidRPr="004B22E2">
        <w:rPr>
          <w:rFonts w:ascii="Times New Roman" w:hAnsi="Times New Roman" w:cs="Times New Roman"/>
          <w:bCs/>
          <w:sz w:val="28"/>
          <w:szCs w:val="28"/>
          <w:shd w:val="clear" w:color="auto" w:fill="FFFFFF"/>
        </w:rPr>
        <w:t>школе</w:t>
      </w:r>
      <w:r w:rsidR="00A95661">
        <w:rPr>
          <w:rFonts w:ascii="Times New Roman" w:hAnsi="Times New Roman" w:cs="Times New Roman"/>
          <w:sz w:val="28"/>
          <w:szCs w:val="28"/>
          <w:shd w:val="clear" w:color="auto" w:fill="FFFFFF"/>
        </w:rPr>
        <w:t xml:space="preserve"> </w:t>
      </w:r>
      <w:r w:rsidRPr="004B22E2">
        <w:rPr>
          <w:rFonts w:ascii="Times New Roman" w:hAnsi="Times New Roman" w:cs="Times New Roman"/>
          <w:sz w:val="28"/>
          <w:szCs w:val="28"/>
          <w:shd w:val="clear" w:color="auto" w:fill="FFFFFF"/>
        </w:rPr>
        <w:t>определяется значением показателя психической зрелости ребенка. При этом психическая зрелость рассматривается как необходимая степень развитости отдельных психических функций типа э</w:t>
      </w:r>
      <w:r w:rsidR="00A95661">
        <w:rPr>
          <w:rFonts w:ascii="Times New Roman" w:hAnsi="Times New Roman" w:cs="Times New Roman"/>
          <w:sz w:val="28"/>
          <w:szCs w:val="28"/>
          <w:shd w:val="clear" w:color="auto" w:fill="FFFFFF"/>
        </w:rPr>
        <w:t xml:space="preserve">моциональных, интеллектуальных, </w:t>
      </w:r>
      <w:r w:rsidRPr="004B22E2">
        <w:rPr>
          <w:rFonts w:ascii="Times New Roman" w:hAnsi="Times New Roman" w:cs="Times New Roman"/>
          <w:bCs/>
          <w:sz w:val="28"/>
          <w:szCs w:val="28"/>
          <w:shd w:val="clear" w:color="auto" w:fill="FFFFFF"/>
        </w:rPr>
        <w:t>социальных и т</w:t>
      </w:r>
      <w:r w:rsidRPr="004B22E2">
        <w:rPr>
          <w:rFonts w:ascii="Times New Roman" w:hAnsi="Times New Roman" w:cs="Times New Roman"/>
          <w:sz w:val="28"/>
          <w:szCs w:val="28"/>
          <w:shd w:val="clear" w:color="auto" w:fill="FFFFFF"/>
        </w:rPr>
        <w:t xml:space="preserve">. п [9, </w:t>
      </w:r>
      <w:r w:rsidRPr="004B22E2">
        <w:rPr>
          <w:rFonts w:ascii="Times New Roman" w:hAnsi="Times New Roman" w:cs="Times New Roman"/>
          <w:sz w:val="28"/>
          <w:szCs w:val="28"/>
          <w:shd w:val="clear" w:color="auto" w:fill="FFFFFF"/>
          <w:lang w:val="en-US"/>
        </w:rPr>
        <w:t>C</w:t>
      </w:r>
      <w:r w:rsidRPr="004B22E2">
        <w:rPr>
          <w:rFonts w:ascii="Times New Roman" w:hAnsi="Times New Roman" w:cs="Times New Roman"/>
          <w:sz w:val="28"/>
          <w:szCs w:val="28"/>
          <w:shd w:val="clear" w:color="auto" w:fill="FFFFFF"/>
        </w:rPr>
        <w:t>.87].</w:t>
      </w:r>
    </w:p>
    <w:p w:rsidR="00312661" w:rsidRPr="004B22E2" w:rsidRDefault="00312661" w:rsidP="00312661">
      <w:pPr>
        <w:spacing w:line="360" w:lineRule="auto"/>
        <w:jc w:val="both"/>
        <w:rPr>
          <w:rFonts w:ascii="Times New Roman" w:hAnsi="Times New Roman" w:cs="Times New Roman"/>
          <w:sz w:val="28"/>
          <w:szCs w:val="28"/>
          <w:shd w:val="clear" w:color="auto" w:fill="FFFFFF"/>
        </w:rPr>
      </w:pPr>
      <w:r w:rsidRPr="004B22E2">
        <w:rPr>
          <w:rFonts w:ascii="Times New Roman" w:hAnsi="Times New Roman" w:cs="Times New Roman"/>
          <w:sz w:val="28"/>
          <w:szCs w:val="28"/>
          <w:shd w:val="clear" w:color="auto" w:fill="FFFFFF"/>
        </w:rPr>
        <w:t xml:space="preserve">Возможны комбинации педагогического и психологического подходов. В рамках данного подхода </w:t>
      </w:r>
      <w:r w:rsidRPr="004B22E2">
        <w:rPr>
          <w:rFonts w:ascii="Times New Roman" w:hAnsi="Times New Roman" w:cs="Times New Roman"/>
          <w:bCs/>
          <w:sz w:val="28"/>
          <w:szCs w:val="28"/>
          <w:shd w:val="clear" w:color="auto" w:fill="FFFFFF"/>
        </w:rPr>
        <w:t xml:space="preserve">диагностируются </w:t>
      </w:r>
      <w:r w:rsidRPr="004B22E2">
        <w:rPr>
          <w:rFonts w:ascii="Times New Roman" w:hAnsi="Times New Roman" w:cs="Times New Roman"/>
          <w:sz w:val="28"/>
          <w:szCs w:val="28"/>
          <w:shd w:val="clear" w:color="auto" w:fill="FFFFFF"/>
        </w:rPr>
        <w:t>навыки и способности, играющие важную роль при обучении чтению, числовым представ</w:t>
      </w:r>
      <w:r w:rsidR="00A95661">
        <w:rPr>
          <w:rFonts w:ascii="Times New Roman" w:hAnsi="Times New Roman" w:cs="Times New Roman"/>
          <w:sz w:val="28"/>
          <w:szCs w:val="28"/>
          <w:shd w:val="clear" w:color="auto" w:fill="FFFFFF"/>
        </w:rPr>
        <w:t xml:space="preserve">лениям, письму. Примерами </w:t>
      </w:r>
      <w:r w:rsidRPr="004B22E2">
        <w:rPr>
          <w:rFonts w:ascii="Times New Roman" w:hAnsi="Times New Roman" w:cs="Times New Roman"/>
          <w:bCs/>
          <w:sz w:val="28"/>
          <w:szCs w:val="28"/>
          <w:shd w:val="clear" w:color="auto" w:fill="FFFFFF"/>
        </w:rPr>
        <w:t>диагностируемых</w:t>
      </w:r>
      <w:r w:rsidR="00A95661">
        <w:rPr>
          <w:rFonts w:ascii="Times New Roman" w:hAnsi="Times New Roman" w:cs="Times New Roman"/>
          <w:sz w:val="28"/>
          <w:szCs w:val="28"/>
          <w:shd w:val="clear" w:color="auto" w:fill="FFFFFF"/>
        </w:rPr>
        <w:t xml:space="preserve"> психических функций могут </w:t>
      </w:r>
      <w:r w:rsidRPr="004B22E2">
        <w:rPr>
          <w:rFonts w:ascii="Times New Roman" w:hAnsi="Times New Roman" w:cs="Times New Roman"/>
          <w:sz w:val="28"/>
          <w:szCs w:val="28"/>
          <w:shd w:val="clear" w:color="auto" w:fill="FFFFFF"/>
        </w:rPr>
        <w:t>являться: способность к зрительным и слуховым различиям, сенсомоторный контроль понимание на слух, словарный запас количественные понятия и общая осведомленность.</w:t>
      </w:r>
    </w:p>
    <w:p w:rsidR="00312661" w:rsidRPr="005B518A" w:rsidRDefault="00A95661" w:rsidP="00312661">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Заканчивая обсуждение </w:t>
      </w:r>
      <w:r w:rsidR="00312661" w:rsidRPr="004B22E2">
        <w:rPr>
          <w:rFonts w:ascii="Times New Roman" w:hAnsi="Times New Roman" w:cs="Times New Roman"/>
          <w:bCs/>
          <w:sz w:val="28"/>
          <w:szCs w:val="28"/>
          <w:shd w:val="clear" w:color="auto" w:fill="FFFFFF"/>
        </w:rPr>
        <w:t>диагностических зарубежных методик</w:t>
      </w:r>
      <w:r w:rsidR="00312661" w:rsidRPr="004B22E2">
        <w:rPr>
          <w:rFonts w:ascii="Times New Roman" w:hAnsi="Times New Roman" w:cs="Times New Roman"/>
          <w:sz w:val="28"/>
          <w:szCs w:val="28"/>
          <w:shd w:val="clear" w:color="auto" w:fill="FFFFFF"/>
        </w:rPr>
        <w:t xml:space="preserve">, которые позволяют определить </w:t>
      </w:r>
      <w:r>
        <w:rPr>
          <w:rFonts w:ascii="Times New Roman" w:hAnsi="Times New Roman" w:cs="Times New Roman"/>
          <w:sz w:val="28"/>
          <w:szCs w:val="28"/>
          <w:shd w:val="clear" w:color="auto" w:fill="FFFFFF"/>
        </w:rPr>
        <w:t xml:space="preserve">готовность ребёнка к обучению в </w:t>
      </w:r>
      <w:r w:rsidR="00312661" w:rsidRPr="004B22E2">
        <w:rPr>
          <w:rFonts w:ascii="Times New Roman" w:hAnsi="Times New Roman" w:cs="Times New Roman"/>
          <w:bCs/>
          <w:sz w:val="28"/>
          <w:szCs w:val="28"/>
          <w:shd w:val="clear" w:color="auto" w:fill="FFFFFF"/>
        </w:rPr>
        <w:t>школе</w:t>
      </w:r>
      <w:r w:rsidR="00312661" w:rsidRPr="004B22E2">
        <w:rPr>
          <w:rFonts w:ascii="Times New Roman" w:hAnsi="Times New Roman" w:cs="Times New Roman"/>
          <w:sz w:val="28"/>
          <w:szCs w:val="28"/>
          <w:shd w:val="clear" w:color="auto" w:fill="FFFFFF"/>
        </w:rPr>
        <w:t>, хочется еще раз подчеркнуть, что их использование позволяет выявить особенности умственного и психического развития ребёнка, что является первым и основным шагом на пути создания оптимальных условий периода адаптации в </w:t>
      </w:r>
      <w:r w:rsidR="00312661" w:rsidRPr="004B22E2">
        <w:rPr>
          <w:rFonts w:ascii="Times New Roman" w:hAnsi="Times New Roman" w:cs="Times New Roman"/>
          <w:bCs/>
          <w:sz w:val="28"/>
          <w:szCs w:val="28"/>
          <w:shd w:val="clear" w:color="auto" w:fill="FFFFFF"/>
        </w:rPr>
        <w:t>школе начального уровня</w:t>
      </w:r>
      <w:r w:rsidR="00312661" w:rsidRPr="004B22E2">
        <w:rPr>
          <w:rFonts w:ascii="Times New Roman" w:hAnsi="Times New Roman" w:cs="Times New Roman"/>
          <w:sz w:val="28"/>
          <w:szCs w:val="28"/>
          <w:shd w:val="clear" w:color="auto" w:fill="FFFFFF"/>
        </w:rPr>
        <w:t>.</w:t>
      </w:r>
    </w:p>
    <w:p w:rsidR="00312661" w:rsidRPr="004B22E2" w:rsidRDefault="00312661" w:rsidP="00312661">
      <w:pPr>
        <w:spacing w:line="360" w:lineRule="auto"/>
        <w:jc w:val="both"/>
        <w:rPr>
          <w:rFonts w:ascii="Times New Roman" w:hAnsi="Times New Roman" w:cs="Times New Roman"/>
          <w:b/>
          <w:color w:val="000000"/>
          <w:sz w:val="28"/>
          <w:szCs w:val="28"/>
          <w:shd w:val="clear" w:color="auto" w:fill="FFFFFF"/>
        </w:rPr>
      </w:pPr>
      <w:r w:rsidRPr="004B22E2">
        <w:rPr>
          <w:rFonts w:ascii="Times New Roman" w:hAnsi="Times New Roman" w:cs="Times New Roman"/>
          <w:b/>
          <w:color w:val="000000"/>
          <w:sz w:val="28"/>
          <w:szCs w:val="28"/>
          <w:shd w:val="clear" w:color="auto" w:fill="FFFFFF"/>
        </w:rPr>
        <w:lastRenderedPageBreak/>
        <w:t xml:space="preserve">1.2. Оценка и </w:t>
      </w:r>
      <w:r>
        <w:rPr>
          <w:rFonts w:ascii="Times New Roman" w:hAnsi="Times New Roman" w:cs="Times New Roman"/>
          <w:b/>
          <w:color w:val="000000"/>
          <w:sz w:val="28"/>
          <w:szCs w:val="28"/>
          <w:shd w:val="clear" w:color="auto" w:fill="FFFFFF"/>
        </w:rPr>
        <w:t>особенности</w:t>
      </w:r>
      <w:r w:rsidRPr="004B22E2">
        <w:rPr>
          <w:rFonts w:ascii="Times New Roman" w:hAnsi="Times New Roman" w:cs="Times New Roman"/>
          <w:b/>
          <w:color w:val="000000"/>
          <w:sz w:val="28"/>
          <w:szCs w:val="28"/>
          <w:shd w:val="clear" w:color="auto" w:fill="FFFFFF"/>
        </w:rPr>
        <w:t xml:space="preserve"> психологической готовности к школе мальчиков и девочек в отечественной психолого-педагогической литературе</w:t>
      </w:r>
    </w:p>
    <w:p w:rsidR="00312661" w:rsidRPr="00AC0357"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Тема готовности ребенка к школе в отечественной психологии опирается на труды основоположников </w:t>
      </w:r>
      <w:r w:rsidRPr="00AC0357">
        <w:rPr>
          <w:rFonts w:ascii="Times New Roman" w:hAnsi="Times New Roman" w:cs="Times New Roman"/>
          <w:color w:val="000000"/>
          <w:sz w:val="28"/>
          <w:szCs w:val="28"/>
          <w:shd w:val="clear" w:color="auto" w:fill="FFFFFF"/>
        </w:rPr>
        <w:t>отечественной психологии Л.С. Выготского, Л.И. Божович, А.В. Запорожца, Д.Б. Эльконина. В России одним из первых обратился к проблеме готовности детей к школьному обучению К.Д. Ушинский. Он изучил психологические и логические основы обучения, рассмотрел процессы внимания, памяти, воображения, мышления и установил, что успешность обучения достигается при определенных показателях развития этих психических функций. К.Д. Ушинский назвал слабость внимания, отрывистость и бессвязность речи, плохой «выговор слов» в качестве противопоказания к началу обучения. Большой вклад в проблему готовности к учебной деятельности также внес Л.С. Выготский. Он считал, что в дошкольный период формируются предпосылки для обучения в школе, а именно: представления о числе, о количестве, природе и обществе. В дошкольный период происходит интенсивное развитие психических функций: восприятия, памяти, внимания, мышления. Хотелось бы отметить следующие два момента в работах Л.С. Выготского: во-первых, предпосылки к определенному типу, виду и уровню обучения должны закладываться на предыдущем этапе развития и, во-вторых, обращение к развитию высших психических функций как предпосылке школьного обучения. Также Л.С. Выготский указывал, что успех обучения обусловливается не столько изменениями отдельных функций, сколько перестройкой функциональных связей и отношений.</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AC0357">
        <w:rPr>
          <w:rFonts w:ascii="Times New Roman" w:hAnsi="Times New Roman" w:cs="Times New Roman"/>
          <w:color w:val="000000"/>
          <w:sz w:val="28"/>
          <w:szCs w:val="28"/>
          <w:shd w:val="clear" w:color="auto" w:fill="FFFFFF"/>
        </w:rPr>
        <w:t xml:space="preserve">Характерно, что большинство психологов - практиков испытывают недовольство имеющимися диагностическими программами, поэтому в настоящее время появляются все новые и новые их модификации. Основные параметры подобных программ: минимизация длительности обследования, </w:t>
      </w:r>
      <w:r w:rsidRPr="00AC0357">
        <w:rPr>
          <w:rFonts w:ascii="Times New Roman" w:hAnsi="Times New Roman" w:cs="Times New Roman"/>
          <w:color w:val="000000"/>
          <w:sz w:val="28"/>
          <w:szCs w:val="28"/>
          <w:shd w:val="clear" w:color="auto" w:fill="FFFFFF"/>
        </w:rPr>
        <w:lastRenderedPageBreak/>
        <w:t>неполнота исследования необходимых компонентов развития ребенка, «технологическая» доступность для</w:t>
      </w:r>
      <w:r w:rsidRPr="004B22E2">
        <w:rPr>
          <w:rFonts w:ascii="Times New Roman" w:hAnsi="Times New Roman" w:cs="Times New Roman"/>
          <w:color w:val="000000"/>
          <w:sz w:val="28"/>
          <w:szCs w:val="28"/>
          <w:shd w:val="clear" w:color="auto" w:fill="FFFFFF"/>
        </w:rPr>
        <w:t xml:space="preserve"> специалистов</w:t>
      </w:r>
      <w:r w:rsidR="00A95661">
        <w:rPr>
          <w:rFonts w:ascii="Times New Roman" w:hAnsi="Times New Roman" w:cs="Times New Roman"/>
          <w:color w:val="000000"/>
          <w:sz w:val="28"/>
          <w:szCs w:val="28"/>
          <w:shd w:val="clear" w:color="auto" w:fill="FFFFFF"/>
        </w:rPr>
        <w:t>, не имеющих большого опыта.</w:t>
      </w:r>
      <w:r w:rsidRPr="004B22E2">
        <w:rPr>
          <w:rFonts w:ascii="Times New Roman" w:hAnsi="Times New Roman" w:cs="Times New Roman"/>
          <w:color w:val="000000"/>
          <w:sz w:val="28"/>
          <w:szCs w:val="28"/>
          <w:shd w:val="clear" w:color="auto" w:fill="FFFFFF"/>
        </w:rPr>
        <w:t xml:space="preserve"> Ценностью диагностической программы является, в первую очередь, компактность и разумная быстрота проведения обследования [2, </w:t>
      </w:r>
      <w:r w:rsidRPr="004B22E2">
        <w:rPr>
          <w:rFonts w:ascii="Times New Roman" w:hAnsi="Times New Roman" w:cs="Times New Roman"/>
          <w:color w:val="000000"/>
          <w:sz w:val="28"/>
          <w:szCs w:val="28"/>
          <w:shd w:val="clear" w:color="auto" w:fill="FFFFFF"/>
          <w:lang w:val="en-US"/>
        </w:rPr>
        <w:t>C</w:t>
      </w:r>
      <w:r w:rsidRPr="004B22E2">
        <w:rPr>
          <w:rFonts w:ascii="Times New Roman" w:hAnsi="Times New Roman" w:cs="Times New Roman"/>
          <w:color w:val="000000"/>
          <w:sz w:val="28"/>
          <w:szCs w:val="28"/>
          <w:shd w:val="clear" w:color="auto" w:fill="FFFFFF"/>
        </w:rPr>
        <w:t>.75].</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Новая парадигма школьного образования, направленная на формирование компетентной личности, и реализация новых образовательных стандартов для начальной школы, предъявляют высокие требования к уровню интеллектуального развития школьников [19, </w:t>
      </w:r>
      <w:r w:rsidRPr="004B22E2">
        <w:rPr>
          <w:rFonts w:ascii="Times New Roman" w:hAnsi="Times New Roman" w:cs="Times New Roman"/>
          <w:color w:val="000000"/>
          <w:sz w:val="28"/>
          <w:szCs w:val="28"/>
          <w:shd w:val="clear" w:color="auto" w:fill="FFFFFF"/>
          <w:lang w:val="en-US"/>
        </w:rPr>
        <w:t>C</w:t>
      </w:r>
      <w:r w:rsidRPr="004B22E2">
        <w:rPr>
          <w:rFonts w:ascii="Times New Roman" w:hAnsi="Times New Roman" w:cs="Times New Roman"/>
          <w:color w:val="000000"/>
          <w:sz w:val="28"/>
          <w:szCs w:val="28"/>
          <w:shd w:val="clear" w:color="auto" w:fill="FFFFFF"/>
        </w:rPr>
        <w:t xml:space="preserve">.101]. Таким образом, значение когнитивного развития будущих школьников для успешности их учебной деятельности в настоящее время только возрастает. Очевидно, что ребенок, поступающий в школу, должен быть готовым к усвоению знаний, к сложной интеллектуальной деятельности, а в случае неготовности ребенка его ожидает неуспех и появление связанных с ним негативных аффективно-эмоциональных состояний, приводящих, в конечном счете, к неблагоприятному личностному становлению. С этой точки зрения, психологически готовый к школьному обучению ребенок должен характеризоваться достаточно высоким уровнем, в первую очередь, когнитивного и личностного развития.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Система работы по формированию социально-психологической готовности к школе предполагает использование разнообразных методов работы. Значительное место в данной системе работы отводится дидактическим играм по формированию социально-психологической готовности детей к обучению в школе.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По мнению С.А.</w:t>
      </w:r>
      <w:r>
        <w:rPr>
          <w:rFonts w:ascii="Times New Roman" w:hAnsi="Times New Roman" w:cs="Times New Roman"/>
          <w:color w:val="000000"/>
          <w:sz w:val="28"/>
          <w:szCs w:val="28"/>
          <w:shd w:val="clear" w:color="auto" w:fill="FFFFFF"/>
        </w:rPr>
        <w:t xml:space="preserve"> </w:t>
      </w:r>
      <w:r w:rsidRPr="004B22E2">
        <w:rPr>
          <w:rFonts w:ascii="Times New Roman" w:hAnsi="Times New Roman" w:cs="Times New Roman"/>
          <w:color w:val="000000"/>
          <w:sz w:val="28"/>
          <w:szCs w:val="28"/>
          <w:shd w:val="clear" w:color="auto" w:fill="FFFFFF"/>
        </w:rPr>
        <w:t xml:space="preserve">Козловой, с детьми дошкольного возраста могут быть проведены также беседы, в ходе которых знания детей уточняются, обогащаются, систематизируются. Кроме беседы детям предлагается художественная литература – источник знаний об окружающем мире, важнейшее средство воспитания чувств ребёнка, развитие мышления, воображения, памяти. С.А. Козлова в своей книге подчеркивает, что </w:t>
      </w:r>
      <w:r w:rsidRPr="004B22E2">
        <w:rPr>
          <w:rFonts w:ascii="Times New Roman" w:hAnsi="Times New Roman" w:cs="Times New Roman"/>
          <w:color w:val="000000"/>
          <w:sz w:val="28"/>
          <w:szCs w:val="28"/>
          <w:shd w:val="clear" w:color="auto" w:fill="FFFFFF"/>
        </w:rPr>
        <w:lastRenderedPageBreak/>
        <w:t>немаловажную роль играет в работе с детьми старшего дошкольного возраста экскурсия, как форма обучения. Дети должны знать достопримечательности, культурные объекты, природные ландшафты. Т.А.</w:t>
      </w:r>
      <w:r>
        <w:rPr>
          <w:rFonts w:ascii="Times New Roman" w:hAnsi="Times New Roman" w:cs="Times New Roman"/>
          <w:color w:val="000000"/>
          <w:sz w:val="28"/>
          <w:szCs w:val="28"/>
          <w:shd w:val="clear" w:color="auto" w:fill="FFFFFF"/>
        </w:rPr>
        <w:t xml:space="preserve"> </w:t>
      </w:r>
      <w:r w:rsidRPr="004B22E2">
        <w:rPr>
          <w:rFonts w:ascii="Times New Roman" w:hAnsi="Times New Roman" w:cs="Times New Roman"/>
          <w:color w:val="000000"/>
          <w:sz w:val="28"/>
          <w:szCs w:val="28"/>
          <w:shd w:val="clear" w:color="auto" w:fill="FFFFFF"/>
        </w:rPr>
        <w:t xml:space="preserve">Куликова и С.А. Козлова пишут, что в работе с детьми по формированию психологической готовности к школе важны и сюжетно – ролевые игры. Кроме того, программа подготовки предусматривает проведение с дошкольниками социально-психологических тренингов. Например, участие в подготовке и проведении социально-психологического тренинга - игра «Путешествие по Океану Знаний» [8, </w:t>
      </w:r>
      <w:r w:rsidRPr="004B22E2">
        <w:rPr>
          <w:rFonts w:ascii="Times New Roman" w:hAnsi="Times New Roman" w:cs="Times New Roman"/>
          <w:color w:val="000000"/>
          <w:sz w:val="28"/>
          <w:szCs w:val="28"/>
          <w:shd w:val="clear" w:color="auto" w:fill="FFFFFF"/>
          <w:lang w:val="en-US"/>
        </w:rPr>
        <w:t>C</w:t>
      </w:r>
      <w:r w:rsidRPr="004B22E2">
        <w:rPr>
          <w:rFonts w:ascii="Times New Roman" w:hAnsi="Times New Roman" w:cs="Times New Roman"/>
          <w:color w:val="000000"/>
          <w:sz w:val="28"/>
          <w:szCs w:val="28"/>
          <w:shd w:val="clear" w:color="auto" w:fill="FFFFFF"/>
        </w:rPr>
        <w:t>.26].</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Таким образом, социально-психологическая готовность детей к школе предполагает, прежде всего, целостность и преемственность образовательного процесса в дошкольном учреждении. Ее цель – обеспечить полноценное личностное развитие, физиологическое и психологическое благополучие ребенка в переходный период от дошкольного воспитания к школе, направленное на перспективное формирование личности ребенка с опорой на его предыдущий опыт и накопленные знания. Социально-психологическая подготовка к школе может строиться через внедрение технологий активного взаимодействия и сотрудничества воспитателей и воспитанников и организацию разнообразных вариативных видов детской деятельности.</w:t>
      </w:r>
    </w:p>
    <w:p w:rsidR="00312661"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Развитие психологической готовности к школе должно проводиться по определенной схеме, каждый пункт которой включает в себя определенные качества и набор навыков. Если будете знать, над чем необходимо больше всего работать с ребенком, то сможете лучше подготовить его к школьной жизни. Структура психологической готовности сост</w:t>
      </w:r>
      <w:r>
        <w:rPr>
          <w:rFonts w:ascii="Times New Roman" w:hAnsi="Times New Roman" w:cs="Times New Roman"/>
          <w:color w:val="000000"/>
          <w:sz w:val="28"/>
          <w:szCs w:val="28"/>
          <w:shd w:val="clear" w:color="auto" w:fill="FFFFFF"/>
        </w:rPr>
        <w:t>оит из четырех пунктов (рис.2.</w:t>
      </w:r>
      <w:r w:rsidRPr="004B22E2">
        <w:rPr>
          <w:rFonts w:ascii="Times New Roman" w:hAnsi="Times New Roman" w:cs="Times New Roman"/>
          <w:color w:val="000000"/>
          <w:sz w:val="28"/>
          <w:szCs w:val="28"/>
          <w:shd w:val="clear" w:color="auto" w:fill="FFFFFF"/>
        </w:rPr>
        <w:t xml:space="preserve">)[18, </w:t>
      </w:r>
      <w:r w:rsidRPr="004B22E2">
        <w:rPr>
          <w:rFonts w:ascii="Times New Roman" w:hAnsi="Times New Roman" w:cs="Times New Roman"/>
          <w:color w:val="000000"/>
          <w:sz w:val="28"/>
          <w:szCs w:val="28"/>
          <w:shd w:val="clear" w:color="auto" w:fill="FFFFFF"/>
          <w:lang w:val="en-US"/>
        </w:rPr>
        <w:t>C</w:t>
      </w:r>
      <w:r w:rsidRPr="004B22E2">
        <w:rPr>
          <w:rFonts w:ascii="Times New Roman" w:hAnsi="Times New Roman" w:cs="Times New Roman"/>
          <w:color w:val="000000"/>
          <w:sz w:val="28"/>
          <w:szCs w:val="28"/>
          <w:shd w:val="clear" w:color="auto" w:fill="FFFFFF"/>
        </w:rPr>
        <w:t>.25].</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Pr="004B22E2" w:rsidRDefault="009C5978" w:rsidP="00312661">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ru-RU"/>
        </w:rPr>
        <w:lastRenderedPageBreak/>
        <w:pict>
          <v:roundrect id="_x0000_s1027" style="position:absolute;left:0;text-align:left;margin-left:315.7pt;margin-top:8.65pt;width:132.05pt;height:51.35pt;z-index:251653632" arcsize="10923f">
            <v:textbox style="mso-next-textbox:#_x0000_s1027">
              <w:txbxContent>
                <w:p w:rsidR="00451DF0" w:rsidRPr="00DC7B40" w:rsidRDefault="00451DF0" w:rsidP="00312661">
                  <w:pPr>
                    <w:spacing w:line="240" w:lineRule="auto"/>
                    <w:jc w:val="center"/>
                    <w:rPr>
                      <w:sz w:val="24"/>
                      <w:szCs w:val="24"/>
                    </w:rPr>
                  </w:pPr>
                  <w:r w:rsidRPr="00DC7B40">
                    <w:rPr>
                      <w:rFonts w:ascii="Times New Roman" w:hAnsi="Times New Roman" w:cs="Times New Roman"/>
                      <w:color w:val="000000"/>
                      <w:sz w:val="24"/>
                      <w:szCs w:val="24"/>
                      <w:shd w:val="clear" w:color="auto" w:fill="FFFFFF"/>
                    </w:rPr>
                    <w:t>Мотивационный (волевой)</w:t>
                  </w:r>
                </w:p>
              </w:txbxContent>
            </v:textbox>
          </v:roundrect>
        </w:pict>
      </w:r>
      <w:r>
        <w:rPr>
          <w:rFonts w:ascii="Times New Roman" w:hAnsi="Times New Roman" w:cs="Times New Roman"/>
          <w:noProof/>
          <w:color w:val="000000"/>
          <w:sz w:val="28"/>
          <w:szCs w:val="28"/>
          <w:lang w:eastAsia="ru-RU"/>
        </w:rPr>
        <w:pict>
          <v:roundrect id="_x0000_s1026" style="position:absolute;left:0;text-align:left;margin-left:-12.15pt;margin-top:8.65pt;width:144.4pt;height:62.95pt;z-index:251654656" arcsize="10923f">
            <v:textbox style="mso-next-textbox:#_x0000_s1026">
              <w:txbxContent>
                <w:p w:rsidR="00451DF0" w:rsidRPr="00DC7B40" w:rsidRDefault="00451DF0" w:rsidP="00312661">
                  <w:pPr>
                    <w:spacing w:line="240" w:lineRule="auto"/>
                    <w:jc w:val="center"/>
                    <w:rPr>
                      <w:rFonts w:ascii="Times New Roman" w:hAnsi="Times New Roman" w:cs="Times New Roman"/>
                      <w:color w:val="000000"/>
                      <w:sz w:val="24"/>
                      <w:szCs w:val="24"/>
                      <w:shd w:val="clear" w:color="auto" w:fill="FFFFFF"/>
                    </w:rPr>
                  </w:pPr>
                  <w:r w:rsidRPr="00DC7B40">
                    <w:rPr>
                      <w:rFonts w:ascii="Times New Roman" w:hAnsi="Times New Roman" w:cs="Times New Roman"/>
                      <w:color w:val="000000"/>
                      <w:sz w:val="24"/>
                      <w:szCs w:val="24"/>
                      <w:shd w:val="clear" w:color="auto" w:fill="FFFFFF"/>
                    </w:rPr>
                    <w:t>Поведенческий (социально-психологический)</w:t>
                  </w:r>
                </w:p>
                <w:p w:rsidR="00451DF0" w:rsidRPr="00DC7B40" w:rsidRDefault="00451DF0" w:rsidP="00312661">
                  <w:pPr>
                    <w:spacing w:line="240" w:lineRule="auto"/>
                    <w:jc w:val="center"/>
                    <w:rPr>
                      <w:sz w:val="24"/>
                      <w:szCs w:val="24"/>
                    </w:rPr>
                  </w:pPr>
                </w:p>
              </w:txbxContent>
            </v:textbox>
          </v:roundrect>
        </w:pict>
      </w:r>
    </w:p>
    <w:p w:rsidR="00312661" w:rsidRPr="004B22E2" w:rsidRDefault="009C5978" w:rsidP="00312661">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_x0000_s1029" type="#_x0000_t32" style="position:absolute;left:0;text-align:left;margin-left:294.8pt;margin-top:25.85pt;width:26.45pt;height:28.95pt;flip:y;z-index:251655680" o:connectortype="straight">
            <v:stroke endarrow="block"/>
          </v:shape>
        </w:pict>
      </w:r>
    </w:p>
    <w:p w:rsidR="00312661" w:rsidRPr="004B22E2" w:rsidRDefault="009C5978" w:rsidP="00312661">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ru-RU"/>
        </w:rPr>
        <w:pict>
          <v:roundrect id="_x0000_s1030" style="position:absolute;left:0;text-align:left;margin-left:159.95pt;margin-top:29.7pt;width:142.3pt;height:63.7pt;z-index:251656704" arcsize="10923f">
            <v:textbox style="mso-next-textbox:#_x0000_s1030">
              <w:txbxContent>
                <w:p w:rsidR="00451DF0" w:rsidRPr="00DC7B40" w:rsidRDefault="00451DF0" w:rsidP="00312661">
                  <w:pPr>
                    <w:spacing w:line="240" w:lineRule="auto"/>
                    <w:jc w:val="center"/>
                    <w:rPr>
                      <w:rFonts w:ascii="Times New Roman" w:hAnsi="Times New Roman" w:cs="Times New Roman"/>
                      <w:sz w:val="24"/>
                      <w:szCs w:val="24"/>
                    </w:rPr>
                  </w:pPr>
                  <w:r w:rsidRPr="00DC7B40">
                    <w:rPr>
                      <w:rFonts w:ascii="Times New Roman" w:hAnsi="Times New Roman" w:cs="Times New Roman"/>
                      <w:color w:val="000000"/>
                      <w:sz w:val="24"/>
                      <w:szCs w:val="24"/>
                      <w:shd w:val="clear" w:color="auto" w:fill="FFFFFF"/>
                    </w:rPr>
                    <w:t>Аспекты психологической готовности к школе</w:t>
                  </w:r>
                </w:p>
              </w:txbxContent>
            </v:textbox>
          </v:roundrect>
        </w:pict>
      </w:r>
      <w:r>
        <w:rPr>
          <w:rFonts w:ascii="Times New Roman" w:hAnsi="Times New Roman" w:cs="Times New Roman"/>
          <w:noProof/>
          <w:color w:val="000000"/>
          <w:sz w:val="28"/>
          <w:szCs w:val="28"/>
          <w:lang w:eastAsia="ru-RU"/>
        </w:rPr>
        <w:pict>
          <v:shape id="_x0000_s1028" type="#_x0000_t32" style="position:absolute;left:0;text-align:left;margin-left:133.4pt;margin-top:7.4pt;width:18.25pt;height:22.3pt;flip:x y;z-index:251657728" o:connectortype="straight">
            <v:stroke endarrow="block"/>
          </v:shape>
        </w:pic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Pr="004B22E2" w:rsidRDefault="009C5978" w:rsidP="00312661">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ru-RU"/>
        </w:rPr>
        <w:pict>
          <v:shape id="_x0000_s1031" type="#_x0000_t32" style="position:absolute;left:0;text-align:left;margin-left:299.7pt;margin-top:29.1pt;width:21.55pt;height:25.7pt;z-index:251658752" o:connectortype="straight">
            <v:stroke endarrow="block"/>
          </v:shape>
        </w:pict>
      </w:r>
      <w:r>
        <w:rPr>
          <w:rFonts w:ascii="Times New Roman" w:hAnsi="Times New Roman" w:cs="Times New Roman"/>
          <w:noProof/>
          <w:color w:val="000000"/>
          <w:sz w:val="28"/>
          <w:szCs w:val="28"/>
          <w:lang w:eastAsia="ru-RU"/>
        </w:rPr>
        <w:pict>
          <v:shape id="_x0000_s1033" type="#_x0000_t32" style="position:absolute;left:0;text-align:left;margin-left:145.9pt;margin-top:25.1pt;width:14.05pt;height:25.7pt;flip:x;z-index:251659776" o:connectortype="straight">
            <v:stroke endarrow="block"/>
          </v:shape>
        </w:pict>
      </w:r>
    </w:p>
    <w:p w:rsidR="00312661" w:rsidRPr="004B22E2" w:rsidRDefault="009C5978" w:rsidP="00312661">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ru-RU"/>
        </w:rPr>
        <w:pict>
          <v:roundrect id="_x0000_s1032" style="position:absolute;left:0;text-align:left;margin-left:327.5pt;margin-top:5.85pt;width:134.5pt;height:51.35pt;z-index:251660800" arcsize="10923f">
            <v:textbox style="mso-next-textbox:#_x0000_s1032">
              <w:txbxContent>
                <w:p w:rsidR="00451DF0" w:rsidRPr="00DC7B40" w:rsidRDefault="00451DF0" w:rsidP="00312661">
                  <w:pPr>
                    <w:spacing w:line="240" w:lineRule="auto"/>
                    <w:jc w:val="center"/>
                    <w:rPr>
                      <w:sz w:val="24"/>
                      <w:szCs w:val="24"/>
                    </w:rPr>
                  </w:pPr>
                  <w:r w:rsidRPr="00DC7B40">
                    <w:rPr>
                      <w:rFonts w:ascii="Times New Roman" w:hAnsi="Times New Roman" w:cs="Times New Roman"/>
                      <w:color w:val="000000"/>
                      <w:sz w:val="24"/>
                      <w:szCs w:val="24"/>
                      <w:shd w:val="clear" w:color="auto" w:fill="FFFFFF"/>
                    </w:rPr>
                    <w:t>Интеллектуальный (когнитивный)</w:t>
                  </w:r>
                </w:p>
              </w:txbxContent>
            </v:textbox>
          </v:roundrect>
        </w:pict>
      </w:r>
      <w:r>
        <w:rPr>
          <w:rFonts w:ascii="Times New Roman" w:hAnsi="Times New Roman" w:cs="Times New Roman"/>
          <w:noProof/>
          <w:color w:val="000000"/>
          <w:sz w:val="28"/>
          <w:szCs w:val="28"/>
          <w:lang w:eastAsia="ru-RU"/>
        </w:rPr>
        <w:pict>
          <v:roundrect id="_x0000_s1034" style="position:absolute;left:0;text-align:left;margin-left:-8pt;margin-top:5.85pt;width:148.6pt;height:51.35pt;z-index:251661824" arcsize="10923f">
            <v:textbox style="mso-next-textbox:#_x0000_s1034">
              <w:txbxContent>
                <w:p w:rsidR="00451DF0" w:rsidRPr="00DC7B40" w:rsidRDefault="00451DF0" w:rsidP="00312661">
                  <w:pPr>
                    <w:spacing w:line="240" w:lineRule="auto"/>
                    <w:jc w:val="center"/>
                    <w:rPr>
                      <w:sz w:val="24"/>
                      <w:szCs w:val="24"/>
                    </w:rPr>
                  </w:pPr>
                  <w:r w:rsidRPr="00DC7B40">
                    <w:rPr>
                      <w:rFonts w:ascii="Times New Roman" w:hAnsi="Times New Roman" w:cs="Times New Roman"/>
                      <w:color w:val="000000"/>
                      <w:sz w:val="24"/>
                      <w:szCs w:val="24"/>
                      <w:shd w:val="clear" w:color="auto" w:fill="FFFFFF"/>
                    </w:rPr>
                    <w:t>Эмоциональный (личностный)</w:t>
                  </w:r>
                </w:p>
              </w:txbxContent>
            </v:textbox>
          </v:roundrect>
        </w:pic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Рис.2.</w:t>
      </w:r>
      <w:r w:rsidRPr="004B22E2">
        <w:rPr>
          <w:rFonts w:ascii="Times New Roman" w:hAnsi="Times New Roman" w:cs="Times New Roman"/>
          <w:color w:val="000000"/>
          <w:sz w:val="28"/>
          <w:szCs w:val="28"/>
          <w:shd w:val="clear" w:color="auto" w:fill="FFFFFF"/>
        </w:rPr>
        <w:t xml:space="preserve"> Структура психологической готовности</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Приведем характеристику каждого аспекта [5, </w:t>
      </w:r>
      <w:r w:rsidRPr="004B22E2">
        <w:rPr>
          <w:rFonts w:ascii="Times New Roman" w:hAnsi="Times New Roman" w:cs="Times New Roman"/>
          <w:color w:val="000000"/>
          <w:sz w:val="28"/>
          <w:szCs w:val="28"/>
          <w:shd w:val="clear" w:color="auto" w:fill="FFFFFF"/>
          <w:lang w:val="en-US"/>
        </w:rPr>
        <w:t>C</w:t>
      </w:r>
      <w:r w:rsidRPr="004B22E2">
        <w:rPr>
          <w:rFonts w:ascii="Times New Roman" w:hAnsi="Times New Roman" w:cs="Times New Roman"/>
          <w:color w:val="000000"/>
          <w:sz w:val="28"/>
          <w:szCs w:val="28"/>
          <w:shd w:val="clear" w:color="auto" w:fill="FFFFFF"/>
        </w:rPr>
        <w:t>.81]:</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1. Поведенческий (социально-психологический). Коммуникативная способность – умение налаживать продуктивное и произвольное общение со сверстниками и учителями в контексте учебной деятельности и в личной сфере. Проще говоря, ребенок не должен стесняться спросить учителя по поводу непонятного момента в новой теме или попросить одноклассника поделиться запасной ручкой. Также ребенок должен уметь рассказывать интересные вещи из личной жизни. Это поможет ему подружиться со сверстниками или подняться в глазах своего учителя. По сути, понимание предмета зависит именно от взаимоотношений между учеником и учителем.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2. Мотивационный (волевой). Мотивационная готовность – это то, насколько ребенок сформирован для принятия социальных мотивов. Мотивация в этом случае может быть самой разной – признание со стороны сверстников, похвала от родителей или учителей, приобретение своего первого социального статуса (староста, ответственный за дежурство). Если вы научите своего ребенка не только познавать эти мотивы, но и следовать им, то он будет на 25 % готов отправляться в школу.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lastRenderedPageBreak/>
        <w:t xml:space="preserve">3. Эмоциональный (личностный). Эмоциональная зрелость – освоение ребенком различных моральных норм, а также умение выражать свои чувства на людях. В этот же пункт можно отнести навык скрытия импульсивных реакций и сформированность высших чувств – нравственность, эстетичность (чувство прекрасного), интеллектуальность (радость познания чего-то нового). Школьник должен с первого класса на интуитивном уровне понимать, что такое "хорошо" и что такое "плохо". Также он должен уметь проявлять искренние эмоции при виде предметов искусства, образов, «картинок» в жизни, ведь это поможет ему развить творческие качества.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4. Интеллектуальный (когнитивный). Сформированность Я-концепции и самооценки – осознание ребенком своих умственных и физических возможностей, а также умение грамотно оценить свои личностные качества. Если школьник будет изначально не готов воспринимать свое собственное "Я", не будет постоянно сравнивать свои умения с навыками своих сверстников, то ему будет очень трудно определиться в стремлениях школьной жизни. Однако если научить его правильно оценивать свои личностные качества, хвалить за достижения, то он будет лучше готов к школьной жизни.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Проще говоря, личная психологическая готовность к школе – это умение адаптироваться под сложные ситуации, общаться со сверстниками, находить собственную мотивацию, ценить все прекрасное в этом мире. Все эти качества являются необходимыми для обучения в школе и развития в ребенке личности.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Таким образом, диагностика школьной зрелости позволяет вовремя определить особенности развития ребенка. Нередко оказывается так, что документальный возраст не соответствует психологическому и социальному. Поэтому родители должны заранее обратить внимание не только на интеллект ребенка, но и на другие его способности. При необходимости </w:t>
      </w:r>
      <w:r w:rsidRPr="004B22E2">
        <w:rPr>
          <w:rFonts w:ascii="Times New Roman" w:hAnsi="Times New Roman" w:cs="Times New Roman"/>
          <w:color w:val="000000"/>
          <w:sz w:val="28"/>
          <w:szCs w:val="28"/>
          <w:shd w:val="clear" w:color="auto" w:fill="FFFFFF"/>
        </w:rPr>
        <w:lastRenderedPageBreak/>
        <w:t xml:space="preserve">проводится коррекционная работа с психологом, которая позволяет избежать трудностей при обучении младшего школьника.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В имеющихся исследованиях (И.А. Скворцов, М.М. Безруких) [3] также упоминается физиологическая зрелость ребенка, под которой понимается соответствие физического развития существующим антропометрическим показателям. Интересными, на наш взгляд, выглядят дополнения к структуре психологической готовности к обучению, существующие в области детской нейропсихологии (А.В. Семенович, Т.Н. Осипенко) [6, </w:t>
      </w:r>
      <w:r w:rsidRPr="004B22E2">
        <w:rPr>
          <w:rFonts w:ascii="Times New Roman" w:hAnsi="Times New Roman" w:cs="Times New Roman"/>
          <w:color w:val="000000"/>
          <w:sz w:val="28"/>
          <w:szCs w:val="28"/>
          <w:shd w:val="clear" w:color="auto" w:fill="FFFFFF"/>
          <w:lang w:val="en-US"/>
        </w:rPr>
        <w:t>C</w:t>
      </w:r>
      <w:r w:rsidRPr="004B22E2">
        <w:rPr>
          <w:rFonts w:ascii="Times New Roman" w:hAnsi="Times New Roman" w:cs="Times New Roman"/>
          <w:color w:val="000000"/>
          <w:sz w:val="28"/>
          <w:szCs w:val="28"/>
          <w:shd w:val="clear" w:color="auto" w:fill="FFFFFF"/>
        </w:rPr>
        <w:t xml:space="preserve">.113], где указывается на зрелость соответствующих структур головного мозга, отвечающих за регуляцию поведения, программирование и контроль своих действий и деятельности (третий функциональный блок мозга по А.Р. Лурия) [20, </w:t>
      </w:r>
      <w:r w:rsidRPr="004B22E2">
        <w:rPr>
          <w:rFonts w:ascii="Times New Roman" w:hAnsi="Times New Roman" w:cs="Times New Roman"/>
          <w:color w:val="000000"/>
          <w:sz w:val="28"/>
          <w:szCs w:val="28"/>
          <w:shd w:val="clear" w:color="auto" w:fill="FFFFFF"/>
          <w:lang w:val="en-US"/>
        </w:rPr>
        <w:t>C</w:t>
      </w:r>
      <w:r w:rsidRPr="004B22E2">
        <w:rPr>
          <w:rFonts w:ascii="Times New Roman" w:hAnsi="Times New Roman" w:cs="Times New Roman"/>
          <w:color w:val="000000"/>
          <w:sz w:val="28"/>
          <w:szCs w:val="28"/>
          <w:shd w:val="clear" w:color="auto" w:fill="FFFFFF"/>
        </w:rPr>
        <w:t xml:space="preserve">.105].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Учитывая указанные компоненты, можем выделить существующие проблемы в каждом из них, опираясь на данные собственного наблюдения, процесс и результаты психологического консультирования семей, обращающихся за психологической помощью. Поведенческий компонент формируется в процессе социализации ребенка и предполагает наличие умения взаимодействовать со сверстниками, слушать взрослого, понимать ситуацию обучения, следовать определенным правилам, проявлять волю там, где это необходимо.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Поведенческая готовность к обучению напрямую связана со стилем воспитания ребенка в семье, поэтому если ребенок не приучен к порядку, не имеет разумных ограничений, не привык к элементарной дисциплине, ему невероятно трудно адаптироваться к школьной ситуации. В связи с этим, можно с уверенностью говорить о том, что воспитание по типу «кумир семьи»</w:t>
      </w:r>
      <w:r w:rsidRPr="004B22E2">
        <w:rPr>
          <w:rFonts w:ascii="Times New Roman" w:hAnsi="Times New Roman" w:cs="Times New Roman"/>
          <w:sz w:val="28"/>
          <w:szCs w:val="28"/>
        </w:rPr>
        <w:t xml:space="preserve"> </w:t>
      </w:r>
      <w:r w:rsidRPr="004B22E2">
        <w:rPr>
          <w:rFonts w:ascii="Times New Roman" w:hAnsi="Times New Roman" w:cs="Times New Roman"/>
          <w:color w:val="000000"/>
          <w:sz w:val="28"/>
          <w:szCs w:val="28"/>
          <w:shd w:val="clear" w:color="auto" w:fill="FFFFFF"/>
        </w:rPr>
        <w:t xml:space="preserve">попустительский стиль воспитания, гиперопека, или воспитание по принципу «маленький неудачник» значительно уменьшают шансы ребенка без проблем адаптироваться к школьной системе. Указанные стили воспитания являются «визитной карточкой» обращающихся за помощью </w:t>
      </w:r>
      <w:r w:rsidRPr="004B22E2">
        <w:rPr>
          <w:rFonts w:ascii="Times New Roman" w:hAnsi="Times New Roman" w:cs="Times New Roman"/>
          <w:color w:val="000000"/>
          <w:sz w:val="28"/>
          <w:szCs w:val="28"/>
          <w:shd w:val="clear" w:color="auto" w:fill="FFFFFF"/>
        </w:rPr>
        <w:lastRenderedPageBreak/>
        <w:t xml:space="preserve">родителей, которые будучи сами достаточно инфантильными, безответственно относятся к выбору воспитательных стратегий, полагаясь на свои ощущения (интуицию) и имея установку – школа всё исправит [10, </w:t>
      </w:r>
      <w:r w:rsidRPr="004B22E2">
        <w:rPr>
          <w:rFonts w:ascii="Times New Roman" w:hAnsi="Times New Roman" w:cs="Times New Roman"/>
          <w:color w:val="000000"/>
          <w:sz w:val="28"/>
          <w:szCs w:val="28"/>
          <w:shd w:val="clear" w:color="auto" w:fill="FFFFFF"/>
          <w:lang w:val="en-US"/>
        </w:rPr>
        <w:t>C</w:t>
      </w:r>
      <w:r w:rsidRPr="004B22E2">
        <w:rPr>
          <w:rFonts w:ascii="Times New Roman" w:hAnsi="Times New Roman" w:cs="Times New Roman"/>
          <w:color w:val="000000"/>
          <w:sz w:val="28"/>
          <w:szCs w:val="28"/>
          <w:shd w:val="clear" w:color="auto" w:fill="FFFFFF"/>
        </w:rPr>
        <w:t xml:space="preserve">.15].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Кроме стиля воспитания немаловажное (а иногда и решающее) значение имеет зрелость лобных отделов мозга, благодаря работе которых у ребенка формируется способность к саморегуляции, самоконтролю, удержанию программы поведения и формируется волевой компонент поведения. Еще в начале 2000-х годов А.В. Семенович с коллегами отмечали наличие большого количества нейропсихологических синдромов у детей, обучающихся в общеобразовательных школах, один из которых имеет принципиальное значение для наличия или отсутствия поведенческой готовности к обучению. Речь идет о синдроме функциональной несформированности лобных отделов мозга [7, </w:t>
      </w:r>
      <w:r w:rsidRPr="004B22E2">
        <w:rPr>
          <w:rFonts w:ascii="Times New Roman" w:hAnsi="Times New Roman" w:cs="Times New Roman"/>
          <w:color w:val="000000"/>
          <w:sz w:val="28"/>
          <w:szCs w:val="28"/>
          <w:shd w:val="clear" w:color="auto" w:fill="FFFFFF"/>
          <w:lang w:val="en-US"/>
        </w:rPr>
        <w:t>C</w:t>
      </w:r>
      <w:r w:rsidRPr="004B22E2">
        <w:rPr>
          <w:rFonts w:ascii="Times New Roman" w:hAnsi="Times New Roman" w:cs="Times New Roman"/>
          <w:color w:val="000000"/>
          <w:sz w:val="28"/>
          <w:szCs w:val="28"/>
          <w:shd w:val="clear" w:color="auto" w:fill="FFFFFF"/>
        </w:rPr>
        <w:t xml:space="preserve">.81].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Данный синдром является ведущим в проблематике несформированности поведенческой готовности к обучению и его последствия подчас выглядят достаточно ярко: ребенок не может следовать школьным правилам, занимается клоунадой на уроках и переменах, нарушает дисциплину, не удерживает инструкцию, не способен найти и исправить собственные ошибки, отвлекается, своим поведением «расшат</w:t>
      </w:r>
      <w:r w:rsidR="00A95661">
        <w:rPr>
          <w:rFonts w:ascii="Times New Roman" w:hAnsi="Times New Roman" w:cs="Times New Roman"/>
          <w:color w:val="000000"/>
          <w:sz w:val="28"/>
          <w:szCs w:val="28"/>
          <w:shd w:val="clear" w:color="auto" w:fill="FFFFFF"/>
        </w:rPr>
        <w:t>ывая» весь класс и срывая урок.</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По наблюдениям, большинство семилетних детей не готовы к обучению в школе по данному параметру, у них наблюдается выраженная незрелость лобных функций и несформированность навыков поведени</w:t>
      </w:r>
      <w:r w:rsidR="00A95661">
        <w:rPr>
          <w:rFonts w:ascii="Times New Roman" w:hAnsi="Times New Roman" w:cs="Times New Roman"/>
          <w:color w:val="000000"/>
          <w:sz w:val="28"/>
          <w:szCs w:val="28"/>
          <w:shd w:val="clear" w:color="auto" w:fill="FFFFFF"/>
        </w:rPr>
        <w:t>я в особой (школьной) ситуации.</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Мотивационный компонент один самых сложных и трудно оцениваемых параметров психологической готовности к обучению в школе. Это связано с тем, что истинной мотивации к обучению в младшем (а иногда и в старшем) </w:t>
      </w:r>
      <w:r w:rsidRPr="004B22E2">
        <w:rPr>
          <w:rFonts w:ascii="Times New Roman" w:hAnsi="Times New Roman" w:cs="Times New Roman"/>
          <w:color w:val="000000"/>
          <w:sz w:val="28"/>
          <w:szCs w:val="28"/>
          <w:shd w:val="clear" w:color="auto" w:fill="FFFFFF"/>
        </w:rPr>
        <w:lastRenderedPageBreak/>
        <w:t xml:space="preserve">школьном возрасте нет и быть не может. В идеале мотив «учиться» возникает как осознанное желание и способность удовлетворить потребность в познании, причем в самом широком смысле этого явления. На самом деле современный образ жизни многих детей абсолютно исключает познавательное развитие, сужая его пространство до мультфильмов и компьютерных игр.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Многие дети жалуются на то, что в школе им скучно, не интересно. Это вызвано тем, что сила воздействия на головной мозг устного рассказа учителя, условий задачи в учебнике, и результат ее решения несравнимо ниже, чем впечатления, получаемые из других источников. Грубо говоря, ребенок привыкает к раздражителям определенной интенсивности, которые приводят его центральную нервную систему в рабочее состояние. Школьный урок не вызывает таких ощущений, откуда и берется «скучное» состояние. Кроме того, ребенок реально не способен осознать всю ценность процесса обучения, он даёт социально ожидаемый ответ на вопрос, зачем он ходит в школу, демонстрируя нам интроекты его родителей и общества в целом [23, </w:t>
      </w:r>
      <w:r w:rsidRPr="004B22E2">
        <w:rPr>
          <w:rFonts w:ascii="Times New Roman" w:hAnsi="Times New Roman" w:cs="Times New Roman"/>
          <w:color w:val="000000"/>
          <w:sz w:val="28"/>
          <w:szCs w:val="28"/>
          <w:shd w:val="clear" w:color="auto" w:fill="FFFFFF"/>
          <w:lang w:val="en-US"/>
        </w:rPr>
        <w:t>C</w:t>
      </w:r>
      <w:r w:rsidRPr="004B22E2">
        <w:rPr>
          <w:rFonts w:ascii="Times New Roman" w:hAnsi="Times New Roman" w:cs="Times New Roman"/>
          <w:color w:val="000000"/>
          <w:sz w:val="28"/>
          <w:szCs w:val="28"/>
          <w:shd w:val="clear" w:color="auto" w:fill="FFFFFF"/>
        </w:rPr>
        <w:t xml:space="preserve">.30].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Отсутствие истинной (собственной) мотивации приводит к тому, что ребенок вынужден заниматься деятельностью, смысла которой он не имеет. Не удивительно, что через достаточно короткое время у него полностью пропадает к ней интерес и «остатки» мотивации. В связи с указанными особенностями мотивационного компонента и его состоянием к началу обучения возникает необходимость оказания помощи ребенку (а подчас и всей его семье) в создании собственного смысла обучения в школе, что даёт возможность иметь и собственные учебные мотивы.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На первый взгляд в этом нет ничего сложного, но проблема заключается в том, что смысл – это очень индивидуальное переживание. Оно не может быть сведено к чему</w:t>
      </w:r>
      <w:r>
        <w:rPr>
          <w:rFonts w:ascii="Times New Roman" w:hAnsi="Times New Roman" w:cs="Times New Roman"/>
          <w:color w:val="000000"/>
          <w:sz w:val="28"/>
          <w:szCs w:val="28"/>
          <w:shd w:val="clear" w:color="auto" w:fill="FFFFFF"/>
        </w:rPr>
        <w:t>-</w:t>
      </w:r>
      <w:r w:rsidRPr="004B22E2">
        <w:rPr>
          <w:rFonts w:ascii="Times New Roman" w:hAnsi="Times New Roman" w:cs="Times New Roman"/>
          <w:color w:val="000000"/>
          <w:sz w:val="28"/>
          <w:szCs w:val="28"/>
          <w:shd w:val="clear" w:color="auto" w:fill="FFFFFF"/>
        </w:rPr>
        <w:t xml:space="preserve">то среднестатистическому, не может иметь интроективное происхождение и содержание смысла может быть весьма неожиданным для </w:t>
      </w:r>
      <w:r w:rsidRPr="004B22E2">
        <w:rPr>
          <w:rFonts w:ascii="Times New Roman" w:hAnsi="Times New Roman" w:cs="Times New Roman"/>
          <w:color w:val="000000"/>
          <w:sz w:val="28"/>
          <w:szCs w:val="28"/>
          <w:shd w:val="clear" w:color="auto" w:fill="FFFFFF"/>
        </w:rPr>
        <w:lastRenderedPageBreak/>
        <w:t xml:space="preserve">родителей или учителя. Но, очевидно, что без наличия собственного понимания того, зачем ребенок ходит в школу, успех в обучении маловероятен.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Эмоциональный компонент, безусловно, включает в себя не только определенную эмоциональную зрелость, но и способность ребенка регулировать свои эмоции. Субаффективные состояния, дурашливость, клоунада, слезливость, гнев и многое другое – именно это озвучивают родители в жалобах на поведение ребенка в школе. Большинство детей, поступающих в школу, имеют признаки ярко выраженной эмоциональной незрелости, для обозначения которой используется понятие «инфантилизм». Эта незрелость проявляется в отсутствии рефлексии, импульсивности эмоциональных проявлений, грубой непосредственности и демонстративности поведения. К этим проявлениям присоединяется отсутствие саморегуляции, когда ребенок не понимает контекста ситуации, в которой он чувствует и «показывает» свои эмоции. Кроме того, большинство детей не умеют говорить о том, что чувствуют и не понимают природу и содержание эмоций других людей.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Проблема эмоционального развития давно поднимается в детской психологии, но до сегодняшнего дня остается трудноразрешимой. Возможно, это, отчасти, связано с утратой активной игровой деятельности в непосредственном общении с другими детьми и превалированием «гаджетного» способа времяпрепровождения, что особенно выражено у детей, не посещавших перед школой детский сад. Отчасти это связано с такой же эмоциональной незре</w:t>
      </w:r>
      <w:r>
        <w:rPr>
          <w:rFonts w:ascii="Times New Roman" w:hAnsi="Times New Roman" w:cs="Times New Roman"/>
          <w:color w:val="000000"/>
          <w:sz w:val="28"/>
          <w:szCs w:val="28"/>
          <w:shd w:val="clear" w:color="auto" w:fill="FFFFFF"/>
        </w:rPr>
        <w:t xml:space="preserve">лостью, неуравновешенностью и </w:t>
      </w:r>
      <w:r w:rsidRPr="004B22E2">
        <w:rPr>
          <w:rFonts w:ascii="Times New Roman" w:hAnsi="Times New Roman" w:cs="Times New Roman"/>
          <w:color w:val="000000"/>
          <w:sz w:val="28"/>
          <w:szCs w:val="28"/>
          <w:shd w:val="clear" w:color="auto" w:fill="FFFFFF"/>
        </w:rPr>
        <w:t xml:space="preserve">рефлексивностью их родителей [11, </w:t>
      </w:r>
      <w:r w:rsidRPr="004B22E2">
        <w:rPr>
          <w:rFonts w:ascii="Times New Roman" w:hAnsi="Times New Roman" w:cs="Times New Roman"/>
          <w:color w:val="000000"/>
          <w:sz w:val="28"/>
          <w:szCs w:val="28"/>
          <w:shd w:val="clear" w:color="auto" w:fill="FFFFFF"/>
          <w:lang w:val="en-US"/>
        </w:rPr>
        <w:t>C</w:t>
      </w:r>
      <w:r w:rsidR="00A95661">
        <w:rPr>
          <w:rFonts w:ascii="Times New Roman" w:hAnsi="Times New Roman" w:cs="Times New Roman"/>
          <w:color w:val="000000"/>
          <w:sz w:val="28"/>
          <w:szCs w:val="28"/>
          <w:shd w:val="clear" w:color="auto" w:fill="FFFFFF"/>
        </w:rPr>
        <w:t>.34].</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И, наконец, интеллектуальный (когнитивный) компонент психологической готовности к школе. Он заключается в наличии способности у ребенка учиться, получать знания, аналитически подходить к познанию нового, в зрелости всех психических функций, на которые в процессе обучения </w:t>
      </w:r>
      <w:r w:rsidRPr="004B22E2">
        <w:rPr>
          <w:rFonts w:ascii="Times New Roman" w:hAnsi="Times New Roman" w:cs="Times New Roman"/>
          <w:color w:val="000000"/>
          <w:sz w:val="28"/>
          <w:szCs w:val="28"/>
          <w:shd w:val="clear" w:color="auto" w:fill="FFFFFF"/>
        </w:rPr>
        <w:lastRenderedPageBreak/>
        <w:t xml:space="preserve">ложится основная нагрузка. Интересен тот факт, что у современных детей предшкольного и младшего школьного возраста этот компонент является наиболее сформированным, но не может быть использован в полной мере в силу вышеописанных факторов. Уровень интеллектуального развития подавляющего большинства обращающихся за психологической помощью детей находится в границах среднестатистической нормы, у них хорошо развита память и все виды восприятия, нередко встречается высокий уровень мыслительных способностей, но востребованными они оказываются вне школьной деятельности. На основании существующих в психике межсистемных и внутрисистемных связей общий уровень готовности к обучению оказывается сниженным, не смотря на то, что отдельные ее компоненты могут быть сформированы нормально. Отсюда можно сделать вывод, что «прихрамывание» хотя бы одного компонента приводит в общей неготовности ребенка к обучению в школе.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Такая ситуация требует комплексного участия разных специалистов в коррекции сложившейся ситуации. Ведущая роль при этом принадлежит детскому психологу, который координирует работу логопеда, педагога, инструктора по физической культуре, музыкального работника, а также сам может выполнять комплексную психокоррекцию с использованием элементов музыкотерапии, логоритмики, телесно-ориентированной терапии, собственно психокорреции для приведения всех компонентов психологической готовности к обучению в оптимальное состояние в рамках психологического сопровождения семьи на самых ранних этапах подготовки ребен</w:t>
      </w:r>
      <w:r>
        <w:rPr>
          <w:rFonts w:ascii="Times New Roman" w:hAnsi="Times New Roman" w:cs="Times New Roman"/>
          <w:color w:val="000000"/>
          <w:sz w:val="28"/>
          <w:szCs w:val="28"/>
          <w:shd w:val="clear" w:color="auto" w:fill="FFFFFF"/>
        </w:rPr>
        <w:t>ка к обучению в школе (табл.1.</w:t>
      </w:r>
      <w:r w:rsidRPr="004B22E2">
        <w:rPr>
          <w:rFonts w:ascii="Times New Roman" w:hAnsi="Times New Roman" w:cs="Times New Roman"/>
          <w:color w:val="000000"/>
          <w:sz w:val="28"/>
          <w:szCs w:val="28"/>
          <w:shd w:val="clear" w:color="auto" w:fill="FFFFFF"/>
        </w:rPr>
        <w:t xml:space="preserve">) </w:t>
      </w:r>
      <w:r w:rsidRPr="004B22E2">
        <w:rPr>
          <w:rFonts w:ascii="Times New Roman" w:hAnsi="Times New Roman" w:cs="Times New Roman"/>
          <w:color w:val="000000"/>
          <w:sz w:val="28"/>
          <w:szCs w:val="28"/>
          <w:shd w:val="clear" w:color="auto" w:fill="FFFFFF"/>
          <w:lang w:val="en-US"/>
        </w:rPr>
        <w:t>[26, C.19]</w:t>
      </w:r>
      <w:r w:rsidRPr="004B22E2">
        <w:rPr>
          <w:rFonts w:ascii="Times New Roman" w:hAnsi="Times New Roman" w:cs="Times New Roman"/>
          <w:color w:val="000000"/>
          <w:sz w:val="28"/>
          <w:szCs w:val="28"/>
          <w:shd w:val="clear" w:color="auto" w:fill="FFFFFF"/>
        </w:rPr>
        <w:t>.</w:t>
      </w:r>
    </w:p>
    <w:p w:rsidR="00312661" w:rsidRPr="004B22E2" w:rsidRDefault="00312661" w:rsidP="00312661">
      <w:pPr>
        <w:spacing w:line="36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Таблица 1</w:t>
      </w:r>
      <w:r w:rsidRPr="004B22E2">
        <w:rPr>
          <w:rFonts w:ascii="Times New Roman" w:hAnsi="Times New Roman" w:cs="Times New Roman"/>
          <w:color w:val="000000"/>
          <w:sz w:val="28"/>
          <w:szCs w:val="28"/>
          <w:shd w:val="clear" w:color="auto" w:fill="FFFFFF"/>
        </w:rPr>
        <w:t>.</w:t>
      </w:r>
    </w:p>
    <w:p w:rsidR="00312661" w:rsidRPr="004B22E2" w:rsidRDefault="00312661" w:rsidP="00312661">
      <w:pPr>
        <w:spacing w:line="360" w:lineRule="auto"/>
        <w:jc w:val="center"/>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Психологическая подготовка детей к школе</w:t>
      </w:r>
    </w:p>
    <w:tbl>
      <w:tblPr>
        <w:tblStyle w:val="a4"/>
        <w:tblW w:w="0" w:type="auto"/>
        <w:tblLook w:val="04A0"/>
      </w:tblPr>
      <w:tblGrid>
        <w:gridCol w:w="2347"/>
        <w:gridCol w:w="7225"/>
      </w:tblGrid>
      <w:tr w:rsidR="00312661" w:rsidRPr="004B22E2" w:rsidTr="00312661">
        <w:tc>
          <w:tcPr>
            <w:tcW w:w="2376" w:type="dxa"/>
          </w:tcPr>
          <w:p w:rsidR="00312661" w:rsidRPr="004B22E2" w:rsidRDefault="00312661" w:rsidP="00312661">
            <w:pPr>
              <w:spacing w:line="360" w:lineRule="auto"/>
              <w:ind w:firstLine="0"/>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Усидчивость и тяга к знаниям </w:t>
            </w:r>
          </w:p>
        </w:tc>
        <w:tc>
          <w:tcPr>
            <w:tcW w:w="7478" w:type="dxa"/>
          </w:tcPr>
          <w:p w:rsidR="00312661" w:rsidRPr="004B22E2" w:rsidRDefault="00312661" w:rsidP="00312661">
            <w:pPr>
              <w:spacing w:line="360" w:lineRule="auto"/>
              <w:ind w:firstLine="0"/>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Концентрация внимания у дошкольников занимает небольшой промежуток времени. И усваивать новый </w:t>
            </w:r>
            <w:r w:rsidRPr="004B22E2">
              <w:rPr>
                <w:rFonts w:ascii="Times New Roman" w:hAnsi="Times New Roman" w:cs="Times New Roman"/>
                <w:color w:val="000000"/>
                <w:sz w:val="28"/>
                <w:szCs w:val="28"/>
                <w:shd w:val="clear" w:color="auto" w:fill="FFFFFF"/>
              </w:rPr>
              <w:lastRenderedPageBreak/>
              <w:t xml:space="preserve">материал на протяжении 30-45 минут (стандартное время урока) ему бывает не под силу. Поэтому первоочередной задачей мамы будущего первоклассника будет развить у него усидчивость и интерес к новым знаниям. </w:t>
            </w:r>
          </w:p>
        </w:tc>
      </w:tr>
      <w:tr w:rsidR="00312661" w:rsidRPr="004B22E2" w:rsidTr="00312661">
        <w:tc>
          <w:tcPr>
            <w:tcW w:w="2376" w:type="dxa"/>
          </w:tcPr>
          <w:p w:rsidR="00312661" w:rsidRPr="004B22E2" w:rsidRDefault="00312661" w:rsidP="00312661">
            <w:pPr>
              <w:spacing w:line="360" w:lineRule="auto"/>
              <w:ind w:firstLine="0"/>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lastRenderedPageBreak/>
              <w:t xml:space="preserve">Новые знания - залог успеха </w:t>
            </w:r>
          </w:p>
        </w:tc>
        <w:tc>
          <w:tcPr>
            <w:tcW w:w="7478" w:type="dxa"/>
          </w:tcPr>
          <w:p w:rsidR="00312661" w:rsidRPr="004B22E2" w:rsidRDefault="00312661" w:rsidP="00312661">
            <w:pPr>
              <w:spacing w:line="360" w:lineRule="auto"/>
              <w:ind w:firstLine="0"/>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Мама и папа должны мотивировать ребенка правильно: ты идешь в школу, чтобы стать образованным человеком; полученные тобой знания помогут тебе не только добиться успеха, но и сделать мир лучше. (А не так: иди в школу, все дети в твоем возрасте ходят в школу). </w:t>
            </w:r>
          </w:p>
        </w:tc>
      </w:tr>
      <w:tr w:rsidR="00312661" w:rsidRPr="004B22E2" w:rsidTr="00312661">
        <w:tc>
          <w:tcPr>
            <w:tcW w:w="2376" w:type="dxa"/>
          </w:tcPr>
          <w:p w:rsidR="00312661" w:rsidRPr="004B22E2" w:rsidRDefault="00312661" w:rsidP="00312661">
            <w:pPr>
              <w:spacing w:line="360" w:lineRule="auto"/>
              <w:ind w:firstLine="0"/>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Хорошо учиться - основная задача </w:t>
            </w:r>
          </w:p>
        </w:tc>
        <w:tc>
          <w:tcPr>
            <w:tcW w:w="7478" w:type="dxa"/>
          </w:tcPr>
          <w:p w:rsidR="00312661" w:rsidRPr="004B22E2" w:rsidRDefault="00312661" w:rsidP="00312661">
            <w:pPr>
              <w:spacing w:line="360" w:lineRule="auto"/>
              <w:ind w:firstLine="0"/>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Объясните малышу, что учеба в школе – задача важная и ответственная. Можно сравнить его уроки в школе с работой родителей. За работу дают вознаграждение (зарплату). А наградой за хорошую учебу станут высокие оценки. Не стоит вознаграждать ребенка деньгами за хорошие оценки. Он должен понять, что смысл учебы - в обретении новых знаний. </w:t>
            </w:r>
          </w:p>
        </w:tc>
      </w:tr>
    </w:tbl>
    <w:p w:rsidR="00312661" w:rsidRDefault="00312661" w:rsidP="00312661">
      <w:pPr>
        <w:spacing w:line="360" w:lineRule="auto"/>
        <w:jc w:val="both"/>
        <w:rPr>
          <w:rFonts w:ascii="Times New Roman" w:hAnsi="Times New Roman" w:cs="Times New Roman"/>
          <w:color w:val="000000"/>
          <w:sz w:val="28"/>
          <w:szCs w:val="28"/>
          <w:shd w:val="clear" w:color="auto" w:fill="FFFFFF"/>
        </w:rPr>
      </w:pP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Таким образом, психологическая готовность к школе, как необходимое условие успешного обучения первоклассника, — сложная системная характеристика психического развития ребенка 6-7 лет. Она включает сформированность психологических способностей и свойств, обеспечивающих принятие ребенком новой социальной позиции школьника; возможность выполнения им учебной деятельности сначала под руководством учителя, а затем самостоятельно; наличие предпосылок для усвоения системы научных понятий; освоение новых форм кооперации и учебного сотрудничества в системе отношений с учителем и одноклассниками [28, </w:t>
      </w:r>
      <w:r w:rsidRPr="004B22E2">
        <w:rPr>
          <w:rFonts w:ascii="Times New Roman" w:hAnsi="Times New Roman" w:cs="Times New Roman"/>
          <w:color w:val="000000"/>
          <w:sz w:val="28"/>
          <w:szCs w:val="28"/>
          <w:shd w:val="clear" w:color="auto" w:fill="FFFFFF"/>
          <w:lang w:val="en-US"/>
        </w:rPr>
        <w:t>C</w:t>
      </w:r>
      <w:r w:rsidR="00A95661">
        <w:rPr>
          <w:rFonts w:ascii="Times New Roman" w:hAnsi="Times New Roman" w:cs="Times New Roman"/>
          <w:color w:val="000000"/>
          <w:sz w:val="28"/>
          <w:szCs w:val="28"/>
          <w:shd w:val="clear" w:color="auto" w:fill="FFFFFF"/>
        </w:rPr>
        <w:t>.104].</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Развитию психологической готовности детей старшего дошкольного возраста могут способствовать различные виды деятельности, среди которых важное </w:t>
      </w:r>
      <w:r w:rsidRPr="004B22E2">
        <w:rPr>
          <w:rFonts w:ascii="Times New Roman" w:hAnsi="Times New Roman" w:cs="Times New Roman"/>
          <w:color w:val="000000"/>
          <w:sz w:val="28"/>
          <w:szCs w:val="28"/>
          <w:shd w:val="clear" w:color="auto" w:fill="FFFFFF"/>
        </w:rPr>
        <w:lastRenderedPageBreak/>
        <w:t>место занимает деятельность по развитию интеллектуальных способностей и личностных качеств.</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Повышение уровня когнитивно</w:t>
      </w:r>
      <w:r>
        <w:rPr>
          <w:rFonts w:ascii="Times New Roman" w:hAnsi="Times New Roman" w:cs="Times New Roman"/>
          <w:color w:val="000000"/>
          <w:sz w:val="28"/>
          <w:szCs w:val="28"/>
          <w:shd w:val="clear" w:color="auto" w:fill="FFFFFF"/>
        </w:rPr>
        <w:t xml:space="preserve"> – </w:t>
      </w:r>
      <w:r w:rsidRPr="004B22E2">
        <w:rPr>
          <w:rFonts w:ascii="Times New Roman" w:hAnsi="Times New Roman" w:cs="Times New Roman"/>
          <w:color w:val="000000"/>
          <w:sz w:val="28"/>
          <w:szCs w:val="28"/>
          <w:shd w:val="clear" w:color="auto" w:fill="FFFFFF"/>
        </w:rPr>
        <w:t xml:space="preserve">личностного развития с целью формирования психологической готовности к школьному обучению позволит обеспечить детям хорошие стартовые возможности для обучения в начальной школе и получение последующего качественного школьного образования, а также позволит сформировать психологические условия для развития в обогащенной развивающей среде с целью раскрытия индивидуальных и внутренних </w:t>
      </w:r>
      <w:r w:rsidR="00A95661">
        <w:rPr>
          <w:rFonts w:ascii="Times New Roman" w:hAnsi="Times New Roman" w:cs="Times New Roman"/>
          <w:color w:val="000000"/>
          <w:sz w:val="28"/>
          <w:szCs w:val="28"/>
          <w:shd w:val="clear" w:color="auto" w:fill="FFFFFF"/>
        </w:rPr>
        <w:t>психологических ресурсов детей.</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Говоря о формировании психологической готовности к школьному обучению, в первую очередь, нужно делать акцент не только на развитии когнитивных способностей дошкольников, а также принимать во внимание и осуществлять развитие всей когнитивно</w:t>
      </w:r>
      <w:r>
        <w:rPr>
          <w:rFonts w:ascii="Times New Roman" w:hAnsi="Times New Roman" w:cs="Times New Roman"/>
          <w:color w:val="000000"/>
          <w:sz w:val="28"/>
          <w:szCs w:val="28"/>
          <w:shd w:val="clear" w:color="auto" w:fill="FFFFFF"/>
        </w:rPr>
        <w:t xml:space="preserve"> - </w:t>
      </w:r>
      <w:r w:rsidRPr="004B22E2">
        <w:rPr>
          <w:rFonts w:ascii="Times New Roman" w:hAnsi="Times New Roman" w:cs="Times New Roman"/>
          <w:color w:val="000000"/>
          <w:sz w:val="28"/>
          <w:szCs w:val="28"/>
          <w:shd w:val="clear" w:color="auto" w:fill="FFFFFF"/>
        </w:rPr>
        <w:t>личностной сферы.</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Чтобы развитие когнитивно</w:t>
      </w:r>
      <w:r>
        <w:rPr>
          <w:rFonts w:ascii="Times New Roman" w:hAnsi="Times New Roman" w:cs="Times New Roman"/>
          <w:color w:val="000000"/>
          <w:sz w:val="28"/>
          <w:szCs w:val="28"/>
          <w:shd w:val="clear" w:color="auto" w:fill="FFFFFF"/>
        </w:rPr>
        <w:t xml:space="preserve"> </w:t>
      </w:r>
      <w:r w:rsidRPr="004B22E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4B22E2">
        <w:rPr>
          <w:rFonts w:ascii="Times New Roman" w:hAnsi="Times New Roman" w:cs="Times New Roman"/>
          <w:color w:val="000000"/>
          <w:sz w:val="28"/>
          <w:szCs w:val="28"/>
          <w:shd w:val="clear" w:color="auto" w:fill="FFFFFF"/>
        </w:rPr>
        <w:t xml:space="preserve">личностной сферы детей старшего дошкольного возраста было более эффективным, а также служило цели формирования психологической готовности к школьному обучению, необходимо учитывать следующие условия[14, </w:t>
      </w:r>
      <w:r w:rsidRPr="004B22E2">
        <w:rPr>
          <w:rFonts w:ascii="Times New Roman" w:hAnsi="Times New Roman" w:cs="Times New Roman"/>
          <w:color w:val="000000"/>
          <w:sz w:val="28"/>
          <w:szCs w:val="28"/>
          <w:shd w:val="clear" w:color="auto" w:fill="FFFFFF"/>
          <w:lang w:val="en-US"/>
        </w:rPr>
        <w:t>C</w:t>
      </w:r>
      <w:r w:rsidR="00A95661">
        <w:rPr>
          <w:rFonts w:ascii="Times New Roman" w:hAnsi="Times New Roman" w:cs="Times New Roman"/>
          <w:color w:val="000000"/>
          <w:sz w:val="28"/>
          <w:szCs w:val="28"/>
          <w:shd w:val="clear" w:color="auto" w:fill="FFFFFF"/>
        </w:rPr>
        <w:t>.15]:</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Во-первых, успешное вхождение ребенка в учебную деятельность зависит от его уровня психологической готовности, так как необходимое интеллектуальное развитие к обучению в школе способствует хорошему усвоению учебной программы и фор</w:t>
      </w:r>
      <w:r w:rsidR="00A95661">
        <w:rPr>
          <w:rFonts w:ascii="Times New Roman" w:hAnsi="Times New Roman" w:cs="Times New Roman"/>
          <w:color w:val="000000"/>
          <w:sz w:val="28"/>
          <w:szCs w:val="28"/>
          <w:shd w:val="clear" w:color="auto" w:fill="FFFFFF"/>
        </w:rPr>
        <w:t>мированию учебной деятельности.</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Во-вторых, развитие когнитивных процессов в ситуации комплексного и систематического воздействия вызовет изменения не только в интеллектуальной сфере, но и сформирует позитивные изменения личностных ха</w:t>
      </w:r>
      <w:r w:rsidR="00A95661">
        <w:rPr>
          <w:rFonts w:ascii="Times New Roman" w:hAnsi="Times New Roman" w:cs="Times New Roman"/>
          <w:color w:val="000000"/>
          <w:sz w:val="28"/>
          <w:szCs w:val="28"/>
          <w:shd w:val="clear" w:color="auto" w:fill="FFFFFF"/>
        </w:rPr>
        <w:t>рактеристик будущих школьников.</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Таким образом, когнитивные воздействия, совершенствуя познавательную деятельность, повышают уровень интеллектуального развития детей и </w:t>
      </w:r>
      <w:r w:rsidRPr="004B22E2">
        <w:rPr>
          <w:rFonts w:ascii="Times New Roman" w:hAnsi="Times New Roman" w:cs="Times New Roman"/>
          <w:color w:val="000000"/>
          <w:sz w:val="28"/>
          <w:szCs w:val="28"/>
          <w:shd w:val="clear" w:color="auto" w:fill="FFFFFF"/>
        </w:rPr>
        <w:lastRenderedPageBreak/>
        <w:t xml:space="preserve">оказывают влияние на их личностный рост, способствуя при этом формированию учебно-познавательной мотивации и позитивного эмоционального отношения к школе, </w:t>
      </w:r>
      <w:r w:rsidR="00A95661">
        <w:rPr>
          <w:rFonts w:ascii="Times New Roman" w:hAnsi="Times New Roman" w:cs="Times New Roman"/>
          <w:color w:val="000000"/>
          <w:sz w:val="28"/>
          <w:szCs w:val="28"/>
          <w:shd w:val="clear" w:color="auto" w:fill="FFFFFF"/>
        </w:rPr>
        <w:t>а также к учебной деятельности.</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В целом, целенаправленное и систематическое когнитивное развитие формирует позитивные изменения в интеллектуальной и личностной сферах детей старшего дошкольного возраста, обуславливая высокий уровень психологической готовности к школьному обучению. Поэтому подготовка к систематическому школьному обучению должна стать одной из основных задач всех специалистов, занимающихся обучением и воспитанием детей дошкольного возраста, главной целью учебно-воспитательной работы детских дошкольных учреждений.</w:t>
      </w:r>
    </w:p>
    <w:p w:rsidR="00312661" w:rsidRPr="004B22E2" w:rsidRDefault="00312661" w:rsidP="00312661">
      <w:pPr>
        <w:spacing w:line="360" w:lineRule="auto"/>
        <w:jc w:val="both"/>
        <w:rPr>
          <w:rFonts w:ascii="Times New Roman" w:hAnsi="Times New Roman" w:cs="Times New Roman"/>
          <w:b/>
          <w:color w:val="000000"/>
          <w:sz w:val="28"/>
          <w:szCs w:val="28"/>
          <w:shd w:val="clear" w:color="auto" w:fill="FFFFFF"/>
        </w:rPr>
      </w:pPr>
    </w:p>
    <w:p w:rsidR="00312661" w:rsidRPr="004B22E2" w:rsidRDefault="00312661" w:rsidP="00312661">
      <w:pPr>
        <w:spacing w:line="360" w:lineRule="auto"/>
        <w:jc w:val="both"/>
        <w:rPr>
          <w:rFonts w:ascii="Times New Roman" w:hAnsi="Times New Roman" w:cs="Times New Roman"/>
          <w:b/>
          <w:color w:val="000000"/>
          <w:sz w:val="28"/>
          <w:szCs w:val="28"/>
          <w:shd w:val="clear" w:color="auto" w:fill="FFFFFF"/>
        </w:rPr>
      </w:pPr>
    </w:p>
    <w:p w:rsidR="00312661" w:rsidRPr="004B22E2" w:rsidRDefault="00312661" w:rsidP="00312661">
      <w:pPr>
        <w:spacing w:line="360" w:lineRule="auto"/>
        <w:jc w:val="both"/>
        <w:rPr>
          <w:rFonts w:ascii="Times New Roman" w:hAnsi="Times New Roman" w:cs="Times New Roman"/>
          <w:b/>
          <w:color w:val="000000"/>
          <w:sz w:val="28"/>
          <w:szCs w:val="28"/>
          <w:shd w:val="clear" w:color="auto" w:fill="FFFFFF"/>
        </w:rPr>
      </w:pPr>
    </w:p>
    <w:p w:rsidR="00312661" w:rsidRPr="004B22E2" w:rsidRDefault="00312661" w:rsidP="00312661">
      <w:pPr>
        <w:spacing w:line="360" w:lineRule="auto"/>
        <w:jc w:val="both"/>
        <w:rPr>
          <w:rFonts w:ascii="Times New Roman" w:hAnsi="Times New Roman" w:cs="Times New Roman"/>
          <w:b/>
          <w:color w:val="000000"/>
          <w:sz w:val="28"/>
          <w:szCs w:val="28"/>
          <w:shd w:val="clear" w:color="auto" w:fill="FFFFFF"/>
        </w:rPr>
      </w:pPr>
    </w:p>
    <w:p w:rsidR="00312661" w:rsidRPr="004B22E2" w:rsidRDefault="00312661" w:rsidP="00312661">
      <w:pPr>
        <w:spacing w:line="360" w:lineRule="auto"/>
        <w:jc w:val="both"/>
        <w:rPr>
          <w:rFonts w:ascii="Times New Roman" w:hAnsi="Times New Roman" w:cs="Times New Roman"/>
          <w:b/>
          <w:color w:val="000000"/>
          <w:sz w:val="28"/>
          <w:szCs w:val="28"/>
          <w:shd w:val="clear" w:color="auto" w:fill="FFFFFF"/>
        </w:rPr>
      </w:pPr>
    </w:p>
    <w:p w:rsidR="00312661" w:rsidRDefault="00312661" w:rsidP="00312661">
      <w:pPr>
        <w:spacing w:line="360" w:lineRule="auto"/>
        <w:jc w:val="both"/>
        <w:rPr>
          <w:rFonts w:ascii="Times New Roman" w:hAnsi="Times New Roman" w:cs="Times New Roman"/>
          <w:b/>
          <w:color w:val="000000"/>
          <w:sz w:val="28"/>
          <w:szCs w:val="28"/>
          <w:shd w:val="clear" w:color="auto" w:fill="FFFFFF"/>
        </w:rPr>
      </w:pPr>
    </w:p>
    <w:p w:rsidR="00312661" w:rsidRDefault="00312661" w:rsidP="00312661">
      <w:pPr>
        <w:spacing w:line="360" w:lineRule="auto"/>
        <w:jc w:val="both"/>
        <w:rPr>
          <w:rFonts w:ascii="Times New Roman" w:hAnsi="Times New Roman" w:cs="Times New Roman"/>
          <w:b/>
          <w:color w:val="000000"/>
          <w:sz w:val="28"/>
          <w:szCs w:val="28"/>
          <w:shd w:val="clear" w:color="auto" w:fill="FFFFFF"/>
        </w:rPr>
      </w:pPr>
    </w:p>
    <w:p w:rsidR="00312661" w:rsidRDefault="00312661" w:rsidP="00312661">
      <w:pPr>
        <w:spacing w:line="360" w:lineRule="auto"/>
        <w:jc w:val="both"/>
        <w:rPr>
          <w:rFonts w:ascii="Times New Roman" w:hAnsi="Times New Roman" w:cs="Times New Roman"/>
          <w:b/>
          <w:color w:val="000000"/>
          <w:sz w:val="28"/>
          <w:szCs w:val="28"/>
          <w:shd w:val="clear" w:color="auto" w:fill="FFFFFF"/>
        </w:rPr>
      </w:pPr>
    </w:p>
    <w:p w:rsidR="00312661" w:rsidRDefault="00312661" w:rsidP="00312661">
      <w:pPr>
        <w:spacing w:line="360" w:lineRule="auto"/>
        <w:jc w:val="both"/>
        <w:rPr>
          <w:rFonts w:ascii="Times New Roman" w:hAnsi="Times New Roman" w:cs="Times New Roman"/>
          <w:b/>
          <w:color w:val="000000"/>
          <w:sz w:val="28"/>
          <w:szCs w:val="28"/>
          <w:shd w:val="clear" w:color="auto" w:fill="FFFFFF"/>
        </w:rPr>
      </w:pPr>
    </w:p>
    <w:p w:rsidR="00312661" w:rsidRDefault="00312661" w:rsidP="00312661">
      <w:pPr>
        <w:spacing w:line="360" w:lineRule="auto"/>
        <w:jc w:val="both"/>
        <w:rPr>
          <w:rFonts w:ascii="Times New Roman" w:hAnsi="Times New Roman" w:cs="Times New Roman"/>
          <w:b/>
          <w:color w:val="000000"/>
          <w:sz w:val="28"/>
          <w:szCs w:val="28"/>
          <w:shd w:val="clear" w:color="auto" w:fill="FFFFFF"/>
        </w:rPr>
      </w:pPr>
    </w:p>
    <w:p w:rsidR="00312661" w:rsidRDefault="00312661" w:rsidP="00312661">
      <w:pPr>
        <w:spacing w:line="360" w:lineRule="auto"/>
        <w:jc w:val="both"/>
        <w:rPr>
          <w:rFonts w:ascii="Times New Roman" w:hAnsi="Times New Roman" w:cs="Times New Roman"/>
          <w:b/>
          <w:color w:val="000000"/>
          <w:sz w:val="28"/>
          <w:szCs w:val="28"/>
          <w:shd w:val="clear" w:color="auto" w:fill="FFFFFF"/>
        </w:rPr>
      </w:pPr>
    </w:p>
    <w:p w:rsidR="00312661" w:rsidRDefault="00312661" w:rsidP="00312661">
      <w:pPr>
        <w:spacing w:line="360" w:lineRule="auto"/>
        <w:jc w:val="both"/>
        <w:rPr>
          <w:rFonts w:ascii="Times New Roman" w:hAnsi="Times New Roman" w:cs="Times New Roman"/>
          <w:b/>
          <w:color w:val="000000"/>
          <w:sz w:val="28"/>
          <w:szCs w:val="28"/>
          <w:shd w:val="clear" w:color="auto" w:fill="FFFFFF"/>
        </w:rPr>
      </w:pPr>
    </w:p>
    <w:p w:rsidR="00312661" w:rsidRDefault="00312661" w:rsidP="00312661">
      <w:pPr>
        <w:spacing w:line="360" w:lineRule="auto"/>
        <w:jc w:val="both"/>
        <w:rPr>
          <w:rFonts w:ascii="Times New Roman" w:hAnsi="Times New Roman" w:cs="Times New Roman"/>
          <w:b/>
          <w:color w:val="000000"/>
          <w:sz w:val="28"/>
          <w:szCs w:val="28"/>
          <w:shd w:val="clear" w:color="auto" w:fill="FFFFFF"/>
        </w:rPr>
      </w:pPr>
    </w:p>
    <w:p w:rsidR="00312661" w:rsidRPr="004B22E2" w:rsidRDefault="00312661" w:rsidP="00312661">
      <w:pPr>
        <w:spacing w:line="360" w:lineRule="auto"/>
        <w:jc w:val="both"/>
        <w:rPr>
          <w:rFonts w:ascii="Times New Roman" w:hAnsi="Times New Roman" w:cs="Times New Roman"/>
          <w:b/>
          <w:color w:val="000000"/>
          <w:sz w:val="28"/>
          <w:szCs w:val="28"/>
          <w:shd w:val="clear" w:color="auto" w:fill="FFFFFF"/>
        </w:rPr>
      </w:pPr>
      <w:r w:rsidRPr="004B22E2">
        <w:rPr>
          <w:rFonts w:ascii="Times New Roman" w:hAnsi="Times New Roman" w:cs="Times New Roman"/>
          <w:b/>
          <w:color w:val="000000"/>
          <w:sz w:val="28"/>
          <w:szCs w:val="28"/>
          <w:shd w:val="clear" w:color="auto" w:fill="FFFFFF"/>
        </w:rPr>
        <w:lastRenderedPageBreak/>
        <w:t>Выводы 1 главы.</w:t>
      </w:r>
    </w:p>
    <w:p w:rsidR="00312661" w:rsidRPr="004B22E2" w:rsidRDefault="00A95661" w:rsidP="00312661">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процессе </w:t>
      </w:r>
      <w:r w:rsidR="00312661" w:rsidRPr="004B22E2">
        <w:rPr>
          <w:rFonts w:ascii="Times New Roman" w:hAnsi="Times New Roman" w:cs="Times New Roman"/>
          <w:bCs/>
          <w:sz w:val="28"/>
          <w:szCs w:val="28"/>
          <w:shd w:val="clear" w:color="auto" w:fill="FFFFFF"/>
        </w:rPr>
        <w:t xml:space="preserve">исследования зарубежных методик диагностирования уровня </w:t>
      </w:r>
      <w:r w:rsidR="00312661" w:rsidRPr="004B22E2">
        <w:rPr>
          <w:rFonts w:ascii="Times New Roman" w:hAnsi="Times New Roman" w:cs="Times New Roman"/>
          <w:sz w:val="28"/>
          <w:szCs w:val="28"/>
          <w:shd w:val="clear" w:color="auto" w:fill="FFFFFF"/>
        </w:rPr>
        <w:t>готовности ребёнка</w:t>
      </w:r>
      <w:r>
        <w:rPr>
          <w:rFonts w:ascii="Times New Roman" w:hAnsi="Times New Roman" w:cs="Times New Roman"/>
          <w:sz w:val="28"/>
          <w:szCs w:val="28"/>
          <w:shd w:val="clear" w:color="auto" w:fill="FFFFFF"/>
        </w:rPr>
        <w:t xml:space="preserve"> к </w:t>
      </w:r>
      <w:r w:rsidR="00312661" w:rsidRPr="004B22E2">
        <w:rPr>
          <w:rFonts w:ascii="Times New Roman" w:hAnsi="Times New Roman" w:cs="Times New Roman"/>
          <w:bCs/>
          <w:sz w:val="28"/>
          <w:szCs w:val="28"/>
          <w:shd w:val="clear" w:color="auto" w:fill="FFFFFF"/>
        </w:rPr>
        <w:t>школьному</w:t>
      </w:r>
      <w:r>
        <w:rPr>
          <w:rFonts w:ascii="Times New Roman" w:hAnsi="Times New Roman" w:cs="Times New Roman"/>
          <w:sz w:val="28"/>
          <w:szCs w:val="28"/>
          <w:shd w:val="clear" w:color="auto" w:fill="FFFFFF"/>
        </w:rPr>
        <w:t xml:space="preserve"> </w:t>
      </w:r>
      <w:r w:rsidR="00312661" w:rsidRPr="004B22E2">
        <w:rPr>
          <w:rFonts w:ascii="Times New Roman" w:hAnsi="Times New Roman" w:cs="Times New Roman"/>
          <w:sz w:val="28"/>
          <w:szCs w:val="28"/>
          <w:shd w:val="clear" w:color="auto" w:fill="FFFFFF"/>
        </w:rPr>
        <w:t>обучению за</w:t>
      </w:r>
      <w:r w:rsidR="00312661">
        <w:rPr>
          <w:rFonts w:ascii="Times New Roman" w:hAnsi="Times New Roman" w:cs="Times New Roman"/>
          <w:sz w:val="28"/>
          <w:szCs w:val="28"/>
          <w:shd w:val="clear" w:color="auto" w:fill="FFFFFF"/>
        </w:rPr>
        <w:t xml:space="preserve"> </w:t>
      </w:r>
      <w:r w:rsidR="00312661" w:rsidRPr="004B22E2">
        <w:rPr>
          <w:rFonts w:ascii="Times New Roman" w:hAnsi="Times New Roman" w:cs="Times New Roman"/>
          <w:sz w:val="28"/>
          <w:szCs w:val="28"/>
          <w:shd w:val="clear" w:color="auto" w:fill="FFFFFF"/>
        </w:rPr>
        <w:t xml:space="preserve">рубежом было выявлено, что </w:t>
      </w:r>
      <w:r>
        <w:rPr>
          <w:rFonts w:ascii="Times New Roman" w:hAnsi="Times New Roman" w:cs="Times New Roman"/>
          <w:sz w:val="28"/>
          <w:szCs w:val="28"/>
          <w:shd w:val="clear" w:color="auto" w:fill="FFFFFF"/>
        </w:rPr>
        <w:t xml:space="preserve">в решении вопросов готовности к </w:t>
      </w:r>
      <w:r w:rsidR="00312661" w:rsidRPr="004B22E2">
        <w:rPr>
          <w:rFonts w:ascii="Times New Roman" w:hAnsi="Times New Roman" w:cs="Times New Roman"/>
          <w:bCs/>
          <w:sz w:val="28"/>
          <w:szCs w:val="28"/>
          <w:shd w:val="clear" w:color="auto" w:fill="FFFFFF"/>
        </w:rPr>
        <w:t>школе</w:t>
      </w:r>
      <w:r>
        <w:rPr>
          <w:rFonts w:ascii="Times New Roman" w:hAnsi="Times New Roman" w:cs="Times New Roman"/>
          <w:sz w:val="28"/>
          <w:szCs w:val="28"/>
          <w:shd w:val="clear" w:color="auto" w:fill="FFFFFF"/>
        </w:rPr>
        <w:t xml:space="preserve"> </w:t>
      </w:r>
      <w:r w:rsidR="00312661" w:rsidRPr="004B22E2">
        <w:rPr>
          <w:rFonts w:ascii="Times New Roman" w:hAnsi="Times New Roman" w:cs="Times New Roman"/>
          <w:sz w:val="28"/>
          <w:szCs w:val="28"/>
          <w:shd w:val="clear" w:color="auto" w:fill="FFFFFF"/>
        </w:rPr>
        <w:t>как в российской, так и в зар</w:t>
      </w:r>
      <w:r>
        <w:rPr>
          <w:rFonts w:ascii="Times New Roman" w:hAnsi="Times New Roman" w:cs="Times New Roman"/>
          <w:sz w:val="28"/>
          <w:szCs w:val="28"/>
          <w:shd w:val="clear" w:color="auto" w:fill="FFFFFF"/>
        </w:rPr>
        <w:t xml:space="preserve">убежной практике выделяются два </w:t>
      </w:r>
      <w:r w:rsidR="00312661" w:rsidRPr="004B22E2">
        <w:rPr>
          <w:rFonts w:ascii="Times New Roman" w:hAnsi="Times New Roman" w:cs="Times New Roman"/>
          <w:sz w:val="28"/>
          <w:szCs w:val="28"/>
          <w:shd w:val="clear" w:color="auto" w:fill="FFFFFF"/>
        </w:rPr>
        <w:t>подхода: педагогический и психологический. Возможны комбинации педагогического и психологического подходов.</w:t>
      </w:r>
    </w:p>
    <w:p w:rsidR="00312661" w:rsidRPr="004B22E2" w:rsidRDefault="00312661" w:rsidP="00312661">
      <w:pPr>
        <w:spacing w:line="360" w:lineRule="auto"/>
        <w:jc w:val="both"/>
        <w:rPr>
          <w:rFonts w:ascii="Times New Roman" w:hAnsi="Times New Roman" w:cs="Times New Roman"/>
          <w:sz w:val="28"/>
          <w:szCs w:val="28"/>
          <w:shd w:val="clear" w:color="auto" w:fill="FFFFFF"/>
        </w:rPr>
      </w:pPr>
      <w:r w:rsidRPr="004B22E2">
        <w:rPr>
          <w:rFonts w:ascii="Times New Roman" w:hAnsi="Times New Roman" w:cs="Times New Roman"/>
          <w:sz w:val="28"/>
          <w:szCs w:val="28"/>
          <w:shd w:val="clear" w:color="auto" w:fill="FFFFFF"/>
        </w:rPr>
        <w:t xml:space="preserve">Использование </w:t>
      </w:r>
      <w:r w:rsidRPr="004B22E2">
        <w:rPr>
          <w:rFonts w:ascii="Times New Roman" w:hAnsi="Times New Roman" w:cs="Times New Roman"/>
          <w:bCs/>
          <w:sz w:val="28"/>
          <w:szCs w:val="28"/>
          <w:shd w:val="clear" w:color="auto" w:fill="FFFFFF"/>
        </w:rPr>
        <w:t xml:space="preserve">зарубежных методик диагностирования уровня </w:t>
      </w:r>
      <w:r w:rsidR="00A95661">
        <w:rPr>
          <w:rFonts w:ascii="Times New Roman" w:hAnsi="Times New Roman" w:cs="Times New Roman"/>
          <w:sz w:val="28"/>
          <w:szCs w:val="28"/>
          <w:shd w:val="clear" w:color="auto" w:fill="FFFFFF"/>
        </w:rPr>
        <w:t xml:space="preserve">готовности ребёнка к </w:t>
      </w:r>
      <w:r w:rsidRPr="004B22E2">
        <w:rPr>
          <w:rFonts w:ascii="Times New Roman" w:hAnsi="Times New Roman" w:cs="Times New Roman"/>
          <w:bCs/>
          <w:sz w:val="28"/>
          <w:szCs w:val="28"/>
          <w:shd w:val="clear" w:color="auto" w:fill="FFFFFF"/>
        </w:rPr>
        <w:t>школьному</w:t>
      </w:r>
      <w:r w:rsidR="00A95661">
        <w:rPr>
          <w:rFonts w:ascii="Times New Roman" w:hAnsi="Times New Roman" w:cs="Times New Roman"/>
          <w:sz w:val="28"/>
          <w:szCs w:val="28"/>
          <w:shd w:val="clear" w:color="auto" w:fill="FFFFFF"/>
        </w:rPr>
        <w:t xml:space="preserve"> </w:t>
      </w:r>
      <w:r w:rsidRPr="004B22E2">
        <w:rPr>
          <w:rFonts w:ascii="Times New Roman" w:hAnsi="Times New Roman" w:cs="Times New Roman"/>
          <w:sz w:val="28"/>
          <w:szCs w:val="28"/>
          <w:shd w:val="clear" w:color="auto" w:fill="FFFFFF"/>
        </w:rPr>
        <w:t>обучению позволяет выявить особенности умственного и психического развития ребёнка, что является первым и основным шагом на пути создания оптимальных условий периода адаптации в </w:t>
      </w:r>
      <w:r w:rsidRPr="004B22E2">
        <w:rPr>
          <w:rFonts w:ascii="Times New Roman" w:hAnsi="Times New Roman" w:cs="Times New Roman"/>
          <w:bCs/>
          <w:sz w:val="28"/>
          <w:szCs w:val="28"/>
          <w:shd w:val="clear" w:color="auto" w:fill="FFFFFF"/>
        </w:rPr>
        <w:t>школе начального уровня</w:t>
      </w:r>
      <w:r w:rsidRPr="004B22E2">
        <w:rPr>
          <w:rFonts w:ascii="Times New Roman" w:hAnsi="Times New Roman" w:cs="Times New Roman"/>
          <w:sz w:val="28"/>
          <w:szCs w:val="28"/>
          <w:shd w:val="clear" w:color="auto" w:fill="FFFFFF"/>
        </w:rPr>
        <w:t>.</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В школе ребенку предстоит столкнуться с огромным количеством трудностей, а также поиском путей для их решения. Это просто незаменимый опыт, который очень важен и пригодится в жизни. В ходе решения сложных задач нередко становятся видны лидерские качества детей. </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Диагностика психологической готовности ребенка к школе позволит убедиться, что ребенок готов встать на новый жизненный путь. Если же в чем-то он уступает своим сверстникам, всегда можно помочь ему, составив грамотный план по раз</w:t>
      </w:r>
      <w:r w:rsidR="00A95661">
        <w:rPr>
          <w:rFonts w:ascii="Times New Roman" w:hAnsi="Times New Roman" w:cs="Times New Roman"/>
          <w:color w:val="000000"/>
          <w:sz w:val="28"/>
          <w:szCs w:val="28"/>
          <w:shd w:val="clear" w:color="auto" w:fill="FFFFFF"/>
        </w:rPr>
        <w:t>витию того или иного качества.</w:t>
      </w:r>
    </w:p>
    <w:p w:rsidR="00312661" w:rsidRPr="004B22E2" w:rsidRDefault="00312661" w:rsidP="00312661">
      <w:pPr>
        <w:spacing w:line="360" w:lineRule="auto"/>
        <w:jc w:val="both"/>
        <w:rPr>
          <w:rFonts w:ascii="Times New Roman" w:hAnsi="Times New Roman" w:cs="Times New Roman"/>
          <w:color w:val="000000"/>
          <w:sz w:val="28"/>
          <w:szCs w:val="28"/>
          <w:shd w:val="clear" w:color="auto" w:fill="FFFFFF"/>
        </w:rPr>
      </w:pPr>
      <w:r w:rsidRPr="004B22E2">
        <w:rPr>
          <w:rFonts w:ascii="Times New Roman" w:hAnsi="Times New Roman" w:cs="Times New Roman"/>
          <w:color w:val="000000"/>
          <w:sz w:val="28"/>
          <w:szCs w:val="28"/>
          <w:shd w:val="clear" w:color="auto" w:fill="FFFFFF"/>
        </w:rPr>
        <w:t xml:space="preserve">Психологическая готовность ребенка к обучению в школе имеет огромное значение в современном мире. </w:t>
      </w:r>
    </w:p>
    <w:p w:rsidR="00BE519A" w:rsidRDefault="00BE519A"/>
    <w:p w:rsidR="00312661" w:rsidRDefault="00312661"/>
    <w:p w:rsidR="00312661" w:rsidRDefault="00312661"/>
    <w:p w:rsidR="00312661" w:rsidRDefault="00312661"/>
    <w:p w:rsidR="00312661" w:rsidRDefault="00312661"/>
    <w:p w:rsidR="00312661" w:rsidRDefault="00312661"/>
    <w:p w:rsidR="00312661" w:rsidRPr="00504EF3" w:rsidRDefault="00312661" w:rsidP="00312661">
      <w:pPr>
        <w:spacing w:after="0" w:line="360" w:lineRule="auto"/>
        <w:contextualSpacing/>
        <w:jc w:val="both"/>
        <w:rPr>
          <w:rFonts w:ascii="Times New Roman" w:eastAsia="Calibri" w:hAnsi="Times New Roman" w:cs="Times New Roman"/>
          <w:b/>
          <w:sz w:val="28"/>
          <w:szCs w:val="28"/>
        </w:rPr>
      </w:pPr>
      <w:r w:rsidRPr="00504EF3">
        <w:rPr>
          <w:rFonts w:ascii="Times New Roman" w:eastAsia="Calibri" w:hAnsi="Times New Roman" w:cs="Times New Roman"/>
          <w:b/>
          <w:sz w:val="28"/>
          <w:szCs w:val="28"/>
        </w:rPr>
        <w:lastRenderedPageBreak/>
        <w:t xml:space="preserve">Глава 2. </w:t>
      </w:r>
      <w:r w:rsidRPr="00504EF3">
        <w:rPr>
          <w:rFonts w:ascii="Times New Roman" w:hAnsi="Times New Roman" w:cs="Times New Roman"/>
          <w:b/>
          <w:color w:val="000000"/>
          <w:sz w:val="28"/>
          <w:szCs w:val="28"/>
          <w:shd w:val="clear" w:color="auto" w:fill="FFFFFF"/>
        </w:rPr>
        <w:t>Эмпирическое исследование проблемы особенности психологической готовности к школьному обучению мальчиков и девочек</w:t>
      </w:r>
    </w:p>
    <w:p w:rsidR="00312661" w:rsidRPr="00504EF3" w:rsidRDefault="00312661" w:rsidP="00312661">
      <w:pPr>
        <w:spacing w:after="0" w:line="360" w:lineRule="auto"/>
        <w:jc w:val="center"/>
        <w:rPr>
          <w:rFonts w:ascii="Times New Roman" w:hAnsi="Times New Roman" w:cs="Times New Roman"/>
          <w:color w:val="000000"/>
          <w:sz w:val="28"/>
          <w:szCs w:val="28"/>
          <w:shd w:val="clear" w:color="auto" w:fill="FFFFFF"/>
        </w:rPr>
      </w:pPr>
      <w:r w:rsidRPr="00504EF3">
        <w:rPr>
          <w:rFonts w:ascii="Times New Roman" w:eastAsia="Calibri" w:hAnsi="Times New Roman" w:cs="Times New Roman"/>
          <w:b/>
          <w:sz w:val="28"/>
          <w:szCs w:val="28"/>
        </w:rPr>
        <w:t xml:space="preserve">2.1. </w:t>
      </w:r>
      <w:r w:rsidRPr="00504EF3">
        <w:rPr>
          <w:rFonts w:ascii="Times New Roman" w:hAnsi="Times New Roman" w:cs="Times New Roman"/>
          <w:b/>
          <w:color w:val="000000"/>
          <w:sz w:val="28"/>
          <w:szCs w:val="28"/>
          <w:shd w:val="clear" w:color="auto" w:fill="FFFFFF"/>
        </w:rPr>
        <w:t>Организация и методы исследования</w:t>
      </w:r>
    </w:p>
    <w:p w:rsidR="00312661" w:rsidRPr="00504EF3" w:rsidRDefault="00312661" w:rsidP="00312661">
      <w:pPr>
        <w:spacing w:after="0" w:line="360" w:lineRule="auto"/>
        <w:jc w:val="both"/>
        <w:rPr>
          <w:rFonts w:ascii="Times New Roman" w:hAnsi="Times New Roman" w:cs="Times New Roman"/>
          <w:color w:val="000000"/>
          <w:sz w:val="28"/>
          <w:szCs w:val="28"/>
          <w:shd w:val="clear" w:color="auto" w:fill="FFFFFF"/>
        </w:rPr>
      </w:pPr>
      <w:r w:rsidRPr="00504EF3">
        <w:rPr>
          <w:rFonts w:ascii="Times New Roman" w:eastAsia="Times New Roman" w:hAnsi="Times New Roman" w:cs="Times New Roman"/>
          <w:color w:val="000000"/>
          <w:sz w:val="28"/>
          <w:szCs w:val="28"/>
          <w:lang w:eastAsia="ru-RU"/>
        </w:rPr>
        <w:t xml:space="preserve">Проведенное исследование направлено на изучение </w:t>
      </w:r>
      <w:r w:rsidRPr="00504EF3">
        <w:rPr>
          <w:rFonts w:ascii="Times New Roman" w:hAnsi="Times New Roman" w:cs="Times New Roman"/>
          <w:color w:val="000000"/>
          <w:sz w:val="28"/>
          <w:szCs w:val="28"/>
          <w:shd w:val="clear" w:color="auto" w:fill="FFFFFF"/>
        </w:rPr>
        <w:t>психологической г</w:t>
      </w:r>
      <w:r>
        <w:rPr>
          <w:rFonts w:ascii="Times New Roman" w:hAnsi="Times New Roman" w:cs="Times New Roman"/>
          <w:color w:val="000000"/>
          <w:sz w:val="28"/>
          <w:szCs w:val="28"/>
          <w:shd w:val="clear" w:color="auto" w:fill="FFFFFF"/>
        </w:rPr>
        <w:t>отовности к школьному обучению</w:t>
      </w:r>
      <w:r w:rsidRPr="00504EF3">
        <w:rPr>
          <w:rFonts w:ascii="Times New Roman" w:hAnsi="Times New Roman" w:cs="Times New Roman"/>
          <w:color w:val="000000"/>
          <w:sz w:val="28"/>
          <w:szCs w:val="28"/>
          <w:shd w:val="clear" w:color="auto" w:fill="FFFFFF"/>
        </w:rPr>
        <w:t xml:space="preserve"> мальчиков и девоч</w:t>
      </w:r>
      <w:r>
        <w:rPr>
          <w:rFonts w:ascii="Times New Roman" w:hAnsi="Times New Roman" w:cs="Times New Roman"/>
          <w:color w:val="000000"/>
          <w:sz w:val="28"/>
          <w:szCs w:val="28"/>
          <w:shd w:val="clear" w:color="auto" w:fill="FFFFFF"/>
        </w:rPr>
        <w:t>ек</w:t>
      </w:r>
      <w:r w:rsidRPr="00504EF3">
        <w:rPr>
          <w:rFonts w:ascii="Times New Roman" w:hAnsi="Times New Roman" w:cs="Times New Roman"/>
          <w:color w:val="000000"/>
          <w:sz w:val="28"/>
          <w:szCs w:val="28"/>
          <w:shd w:val="clear" w:color="auto" w:fill="FFFFFF"/>
        </w:rPr>
        <w:t xml:space="preserve">. </w:t>
      </w:r>
      <w:r w:rsidRPr="00504EF3">
        <w:rPr>
          <w:rFonts w:ascii="Times New Roman" w:hAnsi="Times New Roman" w:cs="Times New Roman"/>
          <w:sz w:val="28"/>
          <w:szCs w:val="28"/>
          <w:shd w:val="clear" w:color="auto" w:fill="FFFFFF"/>
        </w:rPr>
        <w:t xml:space="preserve">Исследование было проведено на базе МДОУ №4, города Любима Ярославской области. В данном исследовании приняли участие </w:t>
      </w:r>
      <w:r w:rsidRPr="00504EF3">
        <w:rPr>
          <w:rFonts w:ascii="Times New Roman" w:hAnsi="Times New Roman" w:cs="Times New Roman"/>
          <w:color w:val="000000"/>
          <w:sz w:val="28"/>
          <w:szCs w:val="28"/>
          <w:shd w:val="clear" w:color="auto" w:fill="FFFFFF"/>
        </w:rPr>
        <w:t xml:space="preserve">дети подготовительной группы. </w:t>
      </w:r>
      <w:r w:rsidRPr="00504EF3">
        <w:rPr>
          <w:rFonts w:ascii="Times New Roman" w:eastAsia="Times New Roman" w:hAnsi="Times New Roman" w:cs="Times New Roman"/>
          <w:color w:val="000000"/>
          <w:sz w:val="28"/>
          <w:szCs w:val="28"/>
          <w:lang w:eastAsia="ru-RU"/>
        </w:rPr>
        <w:t xml:space="preserve">В выборку вошли дети от 6 до 7 лет, 10 девочек и 10 мальчиков. </w:t>
      </w:r>
      <w:r w:rsidRPr="00504EF3">
        <w:rPr>
          <w:rFonts w:ascii="Times New Roman" w:hAnsi="Times New Roman" w:cs="Times New Roman"/>
          <w:color w:val="000000"/>
          <w:sz w:val="28"/>
          <w:szCs w:val="28"/>
          <w:shd w:val="clear" w:color="auto" w:fill="FFFFFF"/>
        </w:rPr>
        <w:t xml:space="preserve">Исследование психологической готовности к обучению в школе </w:t>
      </w:r>
      <w:r w:rsidRPr="00504EF3">
        <w:rPr>
          <w:rFonts w:ascii="Times New Roman" w:eastAsia="Times New Roman" w:hAnsi="Times New Roman" w:cs="Times New Roman"/>
          <w:color w:val="000000"/>
          <w:sz w:val="28"/>
          <w:szCs w:val="28"/>
          <w:lang w:eastAsia="ru-RU"/>
        </w:rPr>
        <w:t>проводилось в групповом и индивидуальном порядке в непосредственном контакте.</w:t>
      </w:r>
      <w:r w:rsidRPr="00504EF3">
        <w:rPr>
          <w:rFonts w:ascii="Times New Roman" w:hAnsi="Times New Roman" w:cs="Times New Roman"/>
          <w:color w:val="000000"/>
          <w:sz w:val="28"/>
          <w:szCs w:val="28"/>
          <w:shd w:val="clear" w:color="auto" w:fill="FFFFFF"/>
        </w:rPr>
        <w:t xml:space="preserve"> Были использованы следующие </w:t>
      </w:r>
      <w:r>
        <w:rPr>
          <w:rFonts w:ascii="Times New Roman" w:hAnsi="Times New Roman" w:cs="Times New Roman"/>
          <w:color w:val="000000"/>
          <w:sz w:val="28"/>
          <w:szCs w:val="28"/>
          <w:shd w:val="clear" w:color="auto" w:fill="FFFFFF"/>
        </w:rPr>
        <w:t>комплексные</w:t>
      </w:r>
      <w:r w:rsidRPr="00504EF3">
        <w:rPr>
          <w:rFonts w:ascii="Times New Roman" w:hAnsi="Times New Roman" w:cs="Times New Roman"/>
          <w:color w:val="000000"/>
          <w:sz w:val="28"/>
          <w:szCs w:val="28"/>
          <w:shd w:val="clear" w:color="auto" w:fill="FFFFFF"/>
        </w:rPr>
        <w:t xml:space="preserve"> психодиагностические методики: </w:t>
      </w:r>
    </w:p>
    <w:p w:rsidR="00312661" w:rsidRPr="00504EF3" w:rsidRDefault="00312661" w:rsidP="00312661">
      <w:pPr>
        <w:pStyle w:val="a3"/>
        <w:numPr>
          <w:ilvl w:val="0"/>
          <w:numId w:val="4"/>
        </w:numPr>
        <w:shd w:val="clear" w:color="auto" w:fill="FFFFFF"/>
        <w:spacing w:line="360" w:lineRule="auto"/>
        <w:ind w:left="-142" w:firstLine="0"/>
        <w:jc w:val="both"/>
        <w:outlineLvl w:val="0"/>
        <w:rPr>
          <w:sz w:val="28"/>
          <w:szCs w:val="28"/>
        </w:rPr>
      </w:pPr>
      <w:r w:rsidRPr="00504EF3">
        <w:rPr>
          <w:kern w:val="36"/>
          <w:sz w:val="28"/>
          <w:szCs w:val="28"/>
        </w:rPr>
        <w:t xml:space="preserve">Психолого-педагогическая оценка готовности к началу школьного обучения - </w:t>
      </w:r>
      <w:r w:rsidRPr="00504EF3">
        <w:rPr>
          <w:sz w:val="28"/>
          <w:szCs w:val="28"/>
        </w:rPr>
        <w:t>Н.</w:t>
      </w:r>
      <w:r w:rsidRPr="00F230FC">
        <w:rPr>
          <w:sz w:val="28"/>
          <w:szCs w:val="28"/>
        </w:rPr>
        <w:t xml:space="preserve"> </w:t>
      </w:r>
      <w:r>
        <w:rPr>
          <w:sz w:val="28"/>
          <w:szCs w:val="28"/>
        </w:rPr>
        <w:t xml:space="preserve">Я. </w:t>
      </w:r>
      <w:r w:rsidRPr="00504EF3">
        <w:rPr>
          <w:sz w:val="28"/>
          <w:szCs w:val="28"/>
        </w:rPr>
        <w:t>Семаго, М.</w:t>
      </w:r>
      <w:r>
        <w:rPr>
          <w:sz w:val="28"/>
          <w:szCs w:val="28"/>
        </w:rPr>
        <w:t xml:space="preserve"> М. </w:t>
      </w:r>
      <w:r w:rsidRPr="00504EF3">
        <w:rPr>
          <w:sz w:val="28"/>
          <w:szCs w:val="28"/>
        </w:rPr>
        <w:t xml:space="preserve">Семаго; </w:t>
      </w:r>
      <w:r>
        <w:rPr>
          <w:sz w:val="28"/>
          <w:szCs w:val="28"/>
        </w:rPr>
        <w:t>(Приложение 1)</w:t>
      </w:r>
    </w:p>
    <w:p w:rsidR="00312661" w:rsidRPr="00504EF3" w:rsidRDefault="00312661" w:rsidP="00312661">
      <w:pPr>
        <w:pStyle w:val="a3"/>
        <w:numPr>
          <w:ilvl w:val="0"/>
          <w:numId w:val="4"/>
        </w:numPr>
        <w:shd w:val="clear" w:color="auto" w:fill="FFFFFF"/>
        <w:spacing w:line="360" w:lineRule="auto"/>
        <w:ind w:left="-142" w:firstLine="0"/>
        <w:jc w:val="both"/>
        <w:outlineLvl w:val="0"/>
        <w:rPr>
          <w:sz w:val="28"/>
          <w:szCs w:val="28"/>
        </w:rPr>
      </w:pPr>
      <w:r w:rsidRPr="00504EF3">
        <w:rPr>
          <w:sz w:val="28"/>
          <w:szCs w:val="28"/>
        </w:rPr>
        <w:t>Ориентировочный тест ш</w:t>
      </w:r>
      <w:r>
        <w:rPr>
          <w:sz w:val="28"/>
          <w:szCs w:val="28"/>
        </w:rPr>
        <w:t>кольной зрелости Керна-Йирасека (Приложение 2).</w:t>
      </w:r>
    </w:p>
    <w:p w:rsidR="00312661" w:rsidRPr="000D1C48" w:rsidRDefault="00312661" w:rsidP="00312661">
      <w:pPr>
        <w:shd w:val="clear" w:color="auto" w:fill="FFFFFF"/>
        <w:spacing w:after="0" w:line="360" w:lineRule="auto"/>
        <w:jc w:val="both"/>
        <w:outlineLvl w:val="0"/>
        <w:rPr>
          <w:rStyle w:val="a5"/>
          <w:rFonts w:ascii="Times New Roman" w:hAnsi="Times New Roman" w:cs="Times New Roman"/>
          <w:b w:val="0"/>
          <w:sz w:val="28"/>
          <w:szCs w:val="28"/>
          <w:shd w:val="clear" w:color="auto" w:fill="FFFFFF"/>
        </w:rPr>
      </w:pPr>
      <w:r w:rsidRPr="000D1C48">
        <w:rPr>
          <w:rStyle w:val="a5"/>
          <w:rFonts w:ascii="Times New Roman" w:hAnsi="Times New Roman" w:cs="Times New Roman"/>
          <w:b w:val="0"/>
          <w:sz w:val="28"/>
          <w:szCs w:val="28"/>
          <w:shd w:val="clear" w:color="auto" w:fill="FFFFFF"/>
        </w:rPr>
        <w:t>Далее опишем эти методики: какие задания входят, с какой целью, какой получается результат. Первая методика для определения психологической готовности к обучению в школе была проведена Н. Я. Семаго и М. М. Семаго.</w:t>
      </w:r>
    </w:p>
    <w:p w:rsidR="00312661" w:rsidRPr="00504EF3" w:rsidRDefault="00312661" w:rsidP="00312661">
      <w:pPr>
        <w:shd w:val="clear" w:color="auto" w:fill="FFFFFF"/>
        <w:spacing w:after="0" w:line="360" w:lineRule="auto"/>
        <w:jc w:val="both"/>
        <w:outlineLvl w:val="0"/>
        <w:rPr>
          <w:rFonts w:ascii="Times New Roman" w:eastAsia="Times New Roman" w:hAnsi="Times New Roman" w:cs="Times New Roman"/>
          <w:kern w:val="36"/>
          <w:sz w:val="28"/>
          <w:szCs w:val="28"/>
        </w:rPr>
      </w:pPr>
      <w:r w:rsidRPr="000D1C48">
        <w:rPr>
          <w:rStyle w:val="a5"/>
          <w:rFonts w:ascii="Times New Roman" w:hAnsi="Times New Roman" w:cs="Times New Roman"/>
          <w:b w:val="0"/>
          <w:sz w:val="28"/>
          <w:szCs w:val="28"/>
          <w:shd w:val="clear" w:color="auto" w:fill="FFFFFF"/>
        </w:rPr>
        <w:t>Цель  методики:</w:t>
      </w:r>
      <w:r w:rsidR="00A9566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оценить готовность</w:t>
      </w:r>
      <w:r w:rsidRPr="00504EF3">
        <w:rPr>
          <w:rFonts w:ascii="Times New Roman" w:hAnsi="Times New Roman" w:cs="Times New Roman"/>
          <w:sz w:val="28"/>
          <w:szCs w:val="28"/>
          <w:shd w:val="clear" w:color="auto" w:fill="FFFFFF"/>
        </w:rPr>
        <w:t xml:space="preserve"> ребенка к началу школьного обучения исключительно в плоскости бинарной оценки: «готов к школе» — «не готов к школе», что не предполагает, ни качественной, ни тем более количественной оценки отдельных параметров познавательного, аффективно-эмоционального или регуляторного развития конкретного ребенка.</w:t>
      </w:r>
    </w:p>
    <w:p w:rsidR="00312661" w:rsidRPr="00504EF3" w:rsidRDefault="00312661" w:rsidP="00312661">
      <w:pPr>
        <w:pStyle w:val="a6"/>
        <w:spacing w:before="0" w:beforeAutospacing="0" w:after="0" w:afterAutospacing="0" w:line="360" w:lineRule="auto"/>
        <w:jc w:val="both"/>
        <w:rPr>
          <w:sz w:val="28"/>
          <w:szCs w:val="28"/>
        </w:rPr>
      </w:pPr>
      <w:r>
        <w:rPr>
          <w:sz w:val="28"/>
          <w:szCs w:val="28"/>
        </w:rPr>
        <w:t>З</w:t>
      </w:r>
      <w:r w:rsidRPr="00504EF3">
        <w:rPr>
          <w:sz w:val="28"/>
          <w:szCs w:val="28"/>
        </w:rPr>
        <w:t>адания</w:t>
      </w:r>
      <w:r>
        <w:rPr>
          <w:sz w:val="28"/>
          <w:szCs w:val="28"/>
        </w:rPr>
        <w:t xml:space="preserve"> методики</w:t>
      </w:r>
      <w:r w:rsidRPr="00504EF3">
        <w:rPr>
          <w:sz w:val="28"/>
          <w:szCs w:val="28"/>
        </w:rPr>
        <w:t xml:space="preserve"> позволяют оценить уровень сформированности предпосылок к учебной деятельности: работать в соответствии с фронтальной инструкцией, умения самостоятельно действовать по образцу и</w:t>
      </w:r>
      <w:r>
        <w:rPr>
          <w:sz w:val="28"/>
          <w:szCs w:val="28"/>
        </w:rPr>
        <w:t xml:space="preserve"> осуществлят</w:t>
      </w:r>
      <w:r w:rsidR="00A95661">
        <w:rPr>
          <w:sz w:val="28"/>
          <w:szCs w:val="28"/>
        </w:rPr>
        <w:t xml:space="preserve">ь контроль, иметь определенный </w:t>
      </w:r>
      <w:r>
        <w:rPr>
          <w:sz w:val="28"/>
          <w:szCs w:val="28"/>
        </w:rPr>
        <w:t>уровнь</w:t>
      </w:r>
      <w:r w:rsidRPr="00504EF3">
        <w:rPr>
          <w:sz w:val="28"/>
          <w:szCs w:val="28"/>
        </w:rPr>
        <w:t xml:space="preserve"> работоспособности, а </w:t>
      </w:r>
      <w:r w:rsidRPr="00504EF3">
        <w:rPr>
          <w:sz w:val="28"/>
          <w:szCs w:val="28"/>
        </w:rPr>
        <w:lastRenderedPageBreak/>
        <w:t>также вовремя остановиться в выполнении того или иного задания и переключиться на выполнение следующего.</w:t>
      </w:r>
    </w:p>
    <w:p w:rsidR="00312661" w:rsidRPr="00504EF3" w:rsidRDefault="00312661" w:rsidP="00312661">
      <w:pPr>
        <w:pStyle w:val="a6"/>
        <w:spacing w:before="0" w:beforeAutospacing="0" w:after="0" w:afterAutospacing="0" w:line="360" w:lineRule="auto"/>
        <w:jc w:val="both"/>
        <w:rPr>
          <w:sz w:val="28"/>
          <w:szCs w:val="28"/>
        </w:rPr>
      </w:pPr>
      <w:r>
        <w:rPr>
          <w:sz w:val="28"/>
          <w:szCs w:val="28"/>
        </w:rPr>
        <w:t>Также</w:t>
      </w:r>
      <w:r w:rsidRPr="00504EF3">
        <w:rPr>
          <w:sz w:val="28"/>
          <w:szCs w:val="28"/>
        </w:rPr>
        <w:t xml:space="preserve"> задания позволяют оценить сформированность операций звукобуквенного анализа, соотнесение числа и количества, сформированность представлений «больше–меньше» — то есть собственно предпосылки к учебной деятельности</w:t>
      </w:r>
      <w:r>
        <w:rPr>
          <w:sz w:val="28"/>
          <w:szCs w:val="28"/>
        </w:rPr>
        <w:t>.</w:t>
      </w:r>
    </w:p>
    <w:p w:rsidR="00312661" w:rsidRPr="00504EF3" w:rsidRDefault="00312661" w:rsidP="00312661">
      <w:pPr>
        <w:pStyle w:val="a6"/>
        <w:spacing w:before="0" w:beforeAutospacing="0" w:after="0" w:afterAutospacing="0" w:line="360" w:lineRule="auto"/>
        <w:jc w:val="both"/>
        <w:rPr>
          <w:sz w:val="28"/>
          <w:szCs w:val="28"/>
        </w:rPr>
      </w:pPr>
      <w:r w:rsidRPr="00504EF3">
        <w:rPr>
          <w:sz w:val="28"/>
          <w:szCs w:val="28"/>
        </w:rPr>
        <w:t>Кроме этого, оценивается уровень развития моторных навыков, в частности мелкой моторики, возможность удержания простой моторной программы в графической деятельности (задание № 1), а также появляется возможность сопоставить эти особенности графики и качество графической деятельности в свободном рисунке (задание № 5). Косвенно (в первую очередь, в заданиях № 1, 2, 5) учитывается и уровень сформированности пространственных представлений, которые также являются неотъемлемой составляющей когнитивного развития ребенка.</w:t>
      </w:r>
    </w:p>
    <w:p w:rsidR="00312661" w:rsidRPr="00504EF3" w:rsidRDefault="00312661" w:rsidP="00312661">
      <w:pPr>
        <w:pStyle w:val="a6"/>
        <w:spacing w:before="0" w:beforeAutospacing="0" w:after="0" w:afterAutospacing="0" w:line="360" w:lineRule="auto"/>
        <w:jc w:val="both"/>
        <w:rPr>
          <w:sz w:val="28"/>
          <w:szCs w:val="28"/>
        </w:rPr>
      </w:pPr>
      <w:r>
        <w:rPr>
          <w:sz w:val="28"/>
          <w:szCs w:val="28"/>
        </w:rPr>
        <w:t>Кроме</w:t>
      </w:r>
      <w:r w:rsidRPr="00504EF3">
        <w:rPr>
          <w:sz w:val="28"/>
          <w:szCs w:val="28"/>
        </w:rPr>
        <w:t xml:space="preserve"> оценки результатов выполняемых заданий, важным </w:t>
      </w:r>
      <w:r>
        <w:rPr>
          <w:sz w:val="28"/>
          <w:szCs w:val="28"/>
        </w:rPr>
        <w:t xml:space="preserve">в этой методике </w:t>
      </w:r>
      <w:r w:rsidRPr="00504EF3">
        <w:rPr>
          <w:sz w:val="28"/>
          <w:szCs w:val="28"/>
        </w:rPr>
        <w:t>являются особенность деятельности и характер поведения ребенка в процессе работы (его эмоциональные, «энергоресурсные» затраты, его поведенческие особенности в подобных ситуациях).</w:t>
      </w:r>
    </w:p>
    <w:p w:rsidR="00312661" w:rsidRPr="00504EF3" w:rsidRDefault="00312661" w:rsidP="00312661">
      <w:pPr>
        <w:pStyle w:val="2"/>
        <w:spacing w:before="0" w:beforeAutospacing="0" w:after="0" w:afterAutospacing="0" w:line="360" w:lineRule="auto"/>
        <w:jc w:val="both"/>
        <w:rPr>
          <w:sz w:val="28"/>
          <w:szCs w:val="28"/>
        </w:rPr>
      </w:pPr>
      <w:r w:rsidRPr="00504EF3">
        <w:rPr>
          <w:b w:val="0"/>
          <w:sz w:val="28"/>
          <w:szCs w:val="28"/>
        </w:rPr>
        <w:t>Методика состоит из 5 заданий:</w:t>
      </w:r>
      <w:r w:rsidRPr="00504EF3">
        <w:rPr>
          <w:sz w:val="28"/>
          <w:szCs w:val="28"/>
        </w:rPr>
        <w:t xml:space="preserve"> </w:t>
      </w:r>
    </w:p>
    <w:p w:rsidR="00312661" w:rsidRPr="00504EF3" w:rsidRDefault="00312661" w:rsidP="00312661">
      <w:pPr>
        <w:pStyle w:val="2"/>
        <w:spacing w:before="0" w:beforeAutospacing="0" w:after="0" w:afterAutospacing="0" w:line="360" w:lineRule="auto"/>
        <w:jc w:val="both"/>
        <w:rPr>
          <w:b w:val="0"/>
          <w:bCs w:val="0"/>
          <w:color w:val="2A2723"/>
          <w:sz w:val="28"/>
          <w:szCs w:val="28"/>
        </w:rPr>
      </w:pPr>
      <w:r w:rsidRPr="00504EF3">
        <w:rPr>
          <w:b w:val="0"/>
          <w:bCs w:val="0"/>
          <w:color w:val="2A2723"/>
          <w:sz w:val="28"/>
          <w:szCs w:val="28"/>
        </w:rPr>
        <w:t>Задание № 1. «Продолжи узор»</w:t>
      </w:r>
    </w:p>
    <w:p w:rsidR="00312661" w:rsidRPr="00504EF3" w:rsidRDefault="00312661" w:rsidP="00312661">
      <w:pPr>
        <w:pStyle w:val="a6"/>
        <w:spacing w:before="0" w:beforeAutospacing="0" w:after="0" w:afterAutospacing="0" w:line="360" w:lineRule="auto"/>
        <w:jc w:val="both"/>
        <w:rPr>
          <w:color w:val="2A2723"/>
          <w:sz w:val="28"/>
          <w:szCs w:val="28"/>
        </w:rPr>
      </w:pPr>
      <w:r>
        <w:rPr>
          <w:color w:val="2A2723"/>
          <w:sz w:val="28"/>
          <w:szCs w:val="28"/>
        </w:rPr>
        <w:t>Цель: оценить особенности</w:t>
      </w:r>
      <w:r w:rsidRPr="00504EF3">
        <w:rPr>
          <w:color w:val="2A2723"/>
          <w:sz w:val="28"/>
          <w:szCs w:val="28"/>
        </w:rPr>
        <w:t xml:space="preserve"> тонкой моторики и произвольного внимания (удержание, как самой инструкции, так и двигательной программы), умения работать самостоятельно в режиме фронтальной инструкции.</w:t>
      </w:r>
    </w:p>
    <w:p w:rsidR="00312661" w:rsidRPr="00504EF3" w:rsidRDefault="00312661" w:rsidP="00312661">
      <w:pPr>
        <w:pStyle w:val="a6"/>
        <w:spacing w:before="0" w:beforeAutospacing="0" w:after="0" w:afterAutospacing="0" w:line="360" w:lineRule="auto"/>
        <w:jc w:val="both"/>
        <w:rPr>
          <w:color w:val="2A2723"/>
          <w:sz w:val="28"/>
          <w:szCs w:val="28"/>
        </w:rPr>
      </w:pPr>
      <w:r w:rsidRPr="00504EF3">
        <w:rPr>
          <w:color w:val="2A2723"/>
          <w:sz w:val="28"/>
          <w:szCs w:val="28"/>
        </w:rPr>
        <w:t>На бланке приведены образцы двух узоров, которые ребенок должен продолжить до конца листа, не отрывая карандаша от листа бумаги.</w:t>
      </w:r>
    </w:p>
    <w:p w:rsidR="00312661" w:rsidRPr="00504EF3" w:rsidRDefault="00312661" w:rsidP="00312661">
      <w:pPr>
        <w:pStyle w:val="a6"/>
        <w:spacing w:before="0" w:beforeAutospacing="0" w:after="0" w:afterAutospacing="0" w:line="360" w:lineRule="auto"/>
        <w:jc w:val="both"/>
        <w:rPr>
          <w:color w:val="2A2723"/>
          <w:sz w:val="28"/>
          <w:szCs w:val="28"/>
        </w:rPr>
      </w:pPr>
      <w:r w:rsidRPr="00504EF3">
        <w:rPr>
          <w:color w:val="2A2723"/>
          <w:sz w:val="28"/>
          <w:szCs w:val="28"/>
        </w:rPr>
        <w:t>Задание № 2. «Сосчитай и сравни»</w:t>
      </w:r>
    </w:p>
    <w:p w:rsidR="00312661" w:rsidRPr="00504EF3" w:rsidRDefault="00312661" w:rsidP="00312661">
      <w:pPr>
        <w:spacing w:after="0" w:line="360" w:lineRule="auto"/>
        <w:jc w:val="both"/>
        <w:rPr>
          <w:rFonts w:ascii="Times New Roman" w:eastAsia="Times New Roman" w:hAnsi="Times New Roman" w:cs="Times New Roman"/>
          <w:color w:val="2A2723"/>
          <w:sz w:val="28"/>
          <w:szCs w:val="28"/>
          <w:lang w:eastAsia="ru-RU"/>
        </w:rPr>
      </w:pPr>
      <w:r>
        <w:rPr>
          <w:rFonts w:ascii="Times New Roman" w:eastAsia="Times New Roman" w:hAnsi="Times New Roman" w:cs="Times New Roman"/>
          <w:color w:val="2A2723"/>
          <w:sz w:val="28"/>
          <w:szCs w:val="28"/>
          <w:lang w:eastAsia="ru-RU"/>
        </w:rPr>
        <w:t>Цель: оценить сформированность</w:t>
      </w:r>
      <w:r w:rsidRPr="00504EF3">
        <w:rPr>
          <w:rFonts w:ascii="Times New Roman" w:eastAsia="Times New Roman" w:hAnsi="Times New Roman" w:cs="Times New Roman"/>
          <w:color w:val="2A2723"/>
          <w:sz w:val="28"/>
          <w:szCs w:val="28"/>
          <w:lang w:eastAsia="ru-RU"/>
        </w:rPr>
        <w:t xml:space="preserve"> навыков пересчета в пределах 9, соотнесение цифры (графемы) и колич</w:t>
      </w:r>
      <w:r>
        <w:rPr>
          <w:rFonts w:ascii="Times New Roman" w:eastAsia="Times New Roman" w:hAnsi="Times New Roman" w:cs="Times New Roman"/>
          <w:color w:val="2A2723"/>
          <w:sz w:val="28"/>
          <w:szCs w:val="28"/>
          <w:lang w:eastAsia="ru-RU"/>
        </w:rPr>
        <w:t>ества изображенных фигур. Оценить моторные навыки</w:t>
      </w:r>
      <w:r w:rsidRPr="00504EF3">
        <w:rPr>
          <w:rFonts w:ascii="Times New Roman" w:eastAsia="Times New Roman" w:hAnsi="Times New Roman" w:cs="Times New Roman"/>
          <w:color w:val="2A2723"/>
          <w:sz w:val="28"/>
          <w:szCs w:val="28"/>
          <w:lang w:eastAsia="ru-RU"/>
        </w:rPr>
        <w:t xml:space="preserve"> п</w:t>
      </w:r>
      <w:r>
        <w:rPr>
          <w:rFonts w:ascii="Times New Roman" w:eastAsia="Times New Roman" w:hAnsi="Times New Roman" w:cs="Times New Roman"/>
          <w:color w:val="2A2723"/>
          <w:sz w:val="28"/>
          <w:szCs w:val="28"/>
          <w:lang w:eastAsia="ru-RU"/>
        </w:rPr>
        <w:t>ри изображении цифр. Определить сформированность</w:t>
      </w:r>
      <w:r w:rsidRPr="00504EF3">
        <w:rPr>
          <w:rFonts w:ascii="Times New Roman" w:eastAsia="Times New Roman" w:hAnsi="Times New Roman" w:cs="Times New Roman"/>
          <w:color w:val="2A2723"/>
          <w:sz w:val="28"/>
          <w:szCs w:val="28"/>
          <w:lang w:eastAsia="ru-RU"/>
        </w:rPr>
        <w:t xml:space="preserve"> понятия «больше—меньше» в ситуации «конфликтного» расположения </w:t>
      </w:r>
      <w:r w:rsidRPr="00504EF3">
        <w:rPr>
          <w:rFonts w:ascii="Times New Roman" w:eastAsia="Times New Roman" w:hAnsi="Times New Roman" w:cs="Times New Roman"/>
          <w:color w:val="2A2723"/>
          <w:sz w:val="28"/>
          <w:szCs w:val="28"/>
          <w:lang w:eastAsia="ru-RU"/>
        </w:rPr>
        <w:lastRenderedPageBreak/>
        <w:t>элементов.</w:t>
      </w:r>
      <w:r w:rsidRPr="00504EF3">
        <w:rPr>
          <w:rFonts w:ascii="Times New Roman" w:eastAsia="Times New Roman" w:hAnsi="Times New Roman" w:cs="Times New Roman"/>
          <w:color w:val="2A2723"/>
          <w:sz w:val="28"/>
          <w:szCs w:val="28"/>
          <w:lang w:eastAsia="ru-RU"/>
        </w:rPr>
        <w:br/>
        <w:t>Задание № 3. «Слова»</w:t>
      </w:r>
    </w:p>
    <w:p w:rsidR="00312661" w:rsidRPr="00504EF3" w:rsidRDefault="00312661" w:rsidP="00312661">
      <w:pPr>
        <w:spacing w:after="0" w:line="360" w:lineRule="auto"/>
        <w:jc w:val="both"/>
        <w:rPr>
          <w:rFonts w:ascii="Times New Roman" w:eastAsia="Times New Roman" w:hAnsi="Times New Roman" w:cs="Times New Roman"/>
          <w:color w:val="2A2723"/>
          <w:sz w:val="28"/>
          <w:szCs w:val="28"/>
          <w:lang w:eastAsia="ru-RU"/>
        </w:rPr>
      </w:pPr>
      <w:r>
        <w:rPr>
          <w:rFonts w:ascii="Times New Roman" w:eastAsia="Times New Roman" w:hAnsi="Times New Roman" w:cs="Times New Roman"/>
          <w:color w:val="2A2723"/>
          <w:sz w:val="28"/>
          <w:szCs w:val="28"/>
          <w:lang w:eastAsia="ru-RU"/>
        </w:rPr>
        <w:t>Цель: оценить сформированность</w:t>
      </w:r>
      <w:r w:rsidRPr="00504EF3">
        <w:rPr>
          <w:rFonts w:ascii="Times New Roman" w:eastAsia="Times New Roman" w:hAnsi="Times New Roman" w:cs="Times New Roman"/>
          <w:color w:val="2A2723"/>
          <w:sz w:val="28"/>
          <w:szCs w:val="28"/>
          <w:lang w:eastAsia="ru-RU"/>
        </w:rPr>
        <w:t xml:space="preserve"> у ребенка звукового и звукобуквенного анализа материала, </w:t>
      </w:r>
      <w:r>
        <w:rPr>
          <w:rFonts w:ascii="Times New Roman" w:eastAsia="Times New Roman" w:hAnsi="Times New Roman" w:cs="Times New Roman"/>
          <w:color w:val="2A2723"/>
          <w:sz w:val="28"/>
          <w:szCs w:val="28"/>
          <w:lang w:eastAsia="ru-RU"/>
        </w:rPr>
        <w:t>воспроизводимым</w:t>
      </w:r>
      <w:r w:rsidRPr="00504EF3">
        <w:rPr>
          <w:rFonts w:ascii="Times New Roman" w:eastAsia="Times New Roman" w:hAnsi="Times New Roman" w:cs="Times New Roman"/>
          <w:color w:val="2A2723"/>
          <w:sz w:val="28"/>
          <w:szCs w:val="28"/>
          <w:lang w:eastAsia="ru-RU"/>
        </w:rPr>
        <w:t xml:space="preserve"> на слух, сформированность графической деятельности (в частности, написания графем), произвольная регуляция собственной деятельности.</w:t>
      </w:r>
    </w:p>
    <w:p w:rsidR="00312661" w:rsidRPr="00504EF3" w:rsidRDefault="00312661" w:rsidP="00312661">
      <w:pPr>
        <w:spacing w:after="0" w:line="360" w:lineRule="auto"/>
        <w:jc w:val="both"/>
        <w:outlineLvl w:val="1"/>
        <w:rPr>
          <w:rFonts w:ascii="Times New Roman" w:eastAsia="Times New Roman" w:hAnsi="Times New Roman" w:cs="Times New Roman"/>
          <w:color w:val="2A2723"/>
          <w:sz w:val="28"/>
          <w:szCs w:val="28"/>
          <w:lang w:eastAsia="ru-RU"/>
        </w:rPr>
      </w:pPr>
      <w:r w:rsidRPr="00504EF3">
        <w:rPr>
          <w:rFonts w:ascii="Times New Roman" w:eastAsia="Times New Roman" w:hAnsi="Times New Roman" w:cs="Times New Roman"/>
          <w:color w:val="2A2723"/>
          <w:sz w:val="28"/>
          <w:szCs w:val="28"/>
          <w:lang w:eastAsia="ru-RU"/>
        </w:rPr>
        <w:t>Задание № 4. «Шифровка»</w:t>
      </w:r>
    </w:p>
    <w:p w:rsidR="00312661" w:rsidRPr="00504EF3" w:rsidRDefault="00312661" w:rsidP="00312661">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2A2723"/>
          <w:sz w:val="28"/>
          <w:szCs w:val="28"/>
          <w:lang w:eastAsia="ru-RU"/>
        </w:rPr>
        <w:t>Цель: выявить сформированность</w:t>
      </w:r>
      <w:r w:rsidRPr="00504EF3">
        <w:rPr>
          <w:rFonts w:ascii="Times New Roman" w:eastAsia="Times New Roman" w:hAnsi="Times New Roman" w:cs="Times New Roman"/>
          <w:color w:val="2A2723"/>
          <w:sz w:val="28"/>
          <w:szCs w:val="28"/>
          <w:lang w:eastAsia="ru-RU"/>
        </w:rPr>
        <w:t xml:space="preserve"> произвольной регуляции деятельности (удержание алгор</w:t>
      </w:r>
      <w:r>
        <w:rPr>
          <w:rFonts w:ascii="Times New Roman" w:eastAsia="Times New Roman" w:hAnsi="Times New Roman" w:cs="Times New Roman"/>
          <w:color w:val="2A2723"/>
          <w:sz w:val="28"/>
          <w:szCs w:val="28"/>
          <w:lang w:eastAsia="ru-RU"/>
        </w:rPr>
        <w:t>итма деятельности), возможности</w:t>
      </w:r>
      <w:r w:rsidRPr="00504EF3">
        <w:rPr>
          <w:rFonts w:ascii="Times New Roman" w:eastAsia="Times New Roman" w:hAnsi="Times New Roman" w:cs="Times New Roman"/>
          <w:color w:val="2A2723"/>
          <w:sz w:val="28"/>
          <w:szCs w:val="28"/>
          <w:lang w:eastAsia="ru-RU"/>
        </w:rPr>
        <w:t xml:space="preserve"> распределения и переключения внимания, работоспособности, темпа и целенаправленности </w:t>
      </w:r>
      <w:r w:rsidRPr="00504EF3">
        <w:rPr>
          <w:rFonts w:ascii="Times New Roman" w:eastAsia="Times New Roman" w:hAnsi="Times New Roman" w:cs="Times New Roman"/>
          <w:color w:val="000000" w:themeColor="text1"/>
          <w:sz w:val="28"/>
          <w:szCs w:val="28"/>
          <w:lang w:eastAsia="ru-RU"/>
        </w:rPr>
        <w:t>деятельности.</w:t>
      </w:r>
    </w:p>
    <w:p w:rsidR="00312661" w:rsidRPr="00504EF3" w:rsidRDefault="00312661" w:rsidP="00312661">
      <w:pPr>
        <w:spacing w:after="0" w:line="360" w:lineRule="auto"/>
        <w:jc w:val="both"/>
        <w:rPr>
          <w:rFonts w:ascii="Times New Roman" w:eastAsia="Times New Roman" w:hAnsi="Times New Roman" w:cs="Times New Roman"/>
          <w:color w:val="000000" w:themeColor="text1"/>
          <w:sz w:val="28"/>
          <w:szCs w:val="28"/>
          <w:lang w:eastAsia="ru-RU"/>
        </w:rPr>
      </w:pPr>
      <w:r w:rsidRPr="00504EF3">
        <w:rPr>
          <w:rFonts w:ascii="Times New Roman" w:eastAsia="Times New Roman" w:hAnsi="Times New Roman" w:cs="Times New Roman"/>
          <w:color w:val="000000" w:themeColor="text1"/>
          <w:sz w:val="28"/>
          <w:szCs w:val="28"/>
          <w:lang w:eastAsia="ru-RU"/>
        </w:rPr>
        <w:t xml:space="preserve">Время на выполнение данного задания </w:t>
      </w:r>
      <w:r>
        <w:rPr>
          <w:rFonts w:ascii="Times New Roman" w:eastAsia="Times New Roman" w:hAnsi="Times New Roman" w:cs="Times New Roman"/>
          <w:color w:val="000000" w:themeColor="text1"/>
          <w:sz w:val="28"/>
          <w:szCs w:val="28"/>
          <w:lang w:eastAsia="ru-RU"/>
        </w:rPr>
        <w:t>дается 2 минуты</w:t>
      </w:r>
      <w:r w:rsidR="00A95661">
        <w:rPr>
          <w:rFonts w:ascii="Times New Roman" w:eastAsia="Times New Roman" w:hAnsi="Times New Roman" w:cs="Times New Roman"/>
          <w:color w:val="000000" w:themeColor="text1"/>
          <w:sz w:val="28"/>
          <w:szCs w:val="28"/>
          <w:lang w:eastAsia="ru-RU"/>
        </w:rPr>
        <w:t>.</w:t>
      </w:r>
    </w:p>
    <w:p w:rsidR="00312661" w:rsidRPr="00504EF3" w:rsidRDefault="00312661" w:rsidP="00312661">
      <w:pPr>
        <w:spacing w:after="0" w:line="360" w:lineRule="auto"/>
        <w:jc w:val="both"/>
        <w:outlineLvl w:val="1"/>
        <w:rPr>
          <w:rFonts w:ascii="Times New Roman" w:eastAsia="Times New Roman" w:hAnsi="Times New Roman" w:cs="Times New Roman"/>
          <w:color w:val="000000" w:themeColor="text1"/>
          <w:sz w:val="28"/>
          <w:szCs w:val="28"/>
          <w:lang w:eastAsia="ru-RU"/>
        </w:rPr>
      </w:pPr>
      <w:r w:rsidRPr="00504EF3">
        <w:rPr>
          <w:rFonts w:ascii="Times New Roman" w:eastAsia="Times New Roman" w:hAnsi="Times New Roman" w:cs="Times New Roman"/>
          <w:color w:val="000000" w:themeColor="text1"/>
          <w:sz w:val="28"/>
          <w:szCs w:val="28"/>
          <w:lang w:eastAsia="ru-RU"/>
        </w:rPr>
        <w:t>Задание № 5. «Рисунок человека»</w:t>
      </w:r>
    </w:p>
    <w:p w:rsidR="00312661" w:rsidRPr="00504EF3" w:rsidRDefault="00312661" w:rsidP="0031266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Цель: оценить сформированность</w:t>
      </w:r>
      <w:r w:rsidRPr="00504EF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графической деятельности, топологические и метрические</w:t>
      </w:r>
      <w:r w:rsidRPr="00504EF3">
        <w:rPr>
          <w:rFonts w:ascii="Times New Roman" w:eastAsia="Times New Roman" w:hAnsi="Times New Roman" w:cs="Times New Roman"/>
          <w:color w:val="000000" w:themeColor="text1"/>
          <w:sz w:val="28"/>
          <w:szCs w:val="28"/>
          <w:lang w:eastAsia="ru-RU"/>
        </w:rPr>
        <w:t xml:space="preserve"> (соблюдение пропорций) пространств</w:t>
      </w:r>
      <w:r>
        <w:rPr>
          <w:rFonts w:ascii="Times New Roman" w:eastAsia="Times New Roman" w:hAnsi="Times New Roman" w:cs="Times New Roman"/>
          <w:color w:val="000000" w:themeColor="text1"/>
          <w:sz w:val="28"/>
          <w:szCs w:val="28"/>
          <w:lang w:eastAsia="ru-RU"/>
        </w:rPr>
        <w:t>енные представления</w:t>
      </w:r>
      <w:r w:rsidRPr="00504EF3">
        <w:rPr>
          <w:rFonts w:ascii="Times New Roman" w:eastAsia="Times New Roman" w:hAnsi="Times New Roman" w:cs="Times New Roman"/>
          <w:color w:val="000000" w:themeColor="text1"/>
          <w:sz w:val="28"/>
          <w:szCs w:val="28"/>
          <w:lang w:eastAsia="ru-RU"/>
        </w:rPr>
        <w:t>, обще</w:t>
      </w:r>
      <w:r>
        <w:rPr>
          <w:rFonts w:ascii="Times New Roman" w:eastAsia="Times New Roman" w:hAnsi="Times New Roman" w:cs="Times New Roman"/>
          <w:color w:val="000000" w:themeColor="text1"/>
          <w:sz w:val="28"/>
          <w:szCs w:val="28"/>
          <w:lang w:eastAsia="ru-RU"/>
        </w:rPr>
        <w:t>й</w:t>
      </w:r>
      <w:r>
        <w:rPr>
          <w:rFonts w:ascii="Times New Roman" w:eastAsia="Times New Roman" w:hAnsi="Times New Roman" w:cs="Times New Roman"/>
          <w:sz w:val="28"/>
          <w:szCs w:val="28"/>
          <w:lang w:eastAsia="ru-RU"/>
        </w:rPr>
        <w:t xml:space="preserve"> уровень</w:t>
      </w:r>
      <w:r w:rsidRPr="00504EF3">
        <w:rPr>
          <w:rFonts w:ascii="Times New Roman" w:eastAsia="Times New Roman" w:hAnsi="Times New Roman" w:cs="Times New Roman"/>
          <w:sz w:val="28"/>
          <w:szCs w:val="28"/>
          <w:lang w:eastAsia="ru-RU"/>
        </w:rPr>
        <w:t xml:space="preserve"> развития.</w:t>
      </w:r>
    </w:p>
    <w:p w:rsidR="00312661" w:rsidRPr="00504EF3" w:rsidRDefault="00312661" w:rsidP="00312661">
      <w:pPr>
        <w:pStyle w:val="a6"/>
        <w:shd w:val="clear" w:color="auto" w:fill="FFFFFF"/>
        <w:spacing w:before="0" w:beforeAutospacing="0" w:after="0" w:afterAutospacing="0" w:line="360" w:lineRule="auto"/>
        <w:jc w:val="both"/>
        <w:rPr>
          <w:sz w:val="28"/>
          <w:szCs w:val="28"/>
        </w:rPr>
      </w:pPr>
      <w:r w:rsidRPr="00504EF3">
        <w:rPr>
          <w:sz w:val="28"/>
          <w:szCs w:val="28"/>
        </w:rPr>
        <w:t xml:space="preserve">После выполнения </w:t>
      </w:r>
      <w:r>
        <w:rPr>
          <w:sz w:val="28"/>
          <w:szCs w:val="28"/>
        </w:rPr>
        <w:t xml:space="preserve">всех заданий подсчитываются баллы, которые высчитываются </w:t>
      </w:r>
      <w:r w:rsidRPr="00504EF3">
        <w:rPr>
          <w:sz w:val="28"/>
          <w:szCs w:val="28"/>
        </w:rPr>
        <w:t>от общего набранного ребенком балла за выполнение заданий, с учетом корректировочных коэффициентов оценки поведения ребенка в процессе работы. Выполнение всех заданий оценивается по четырем уровням:</w:t>
      </w:r>
    </w:p>
    <w:p w:rsidR="00312661" w:rsidRPr="00504EF3" w:rsidRDefault="00312661" w:rsidP="00312661">
      <w:pPr>
        <w:pStyle w:val="a6"/>
        <w:shd w:val="clear" w:color="auto" w:fill="FFFFFF"/>
        <w:spacing w:before="0" w:beforeAutospacing="0" w:after="0" w:afterAutospacing="0" w:line="360" w:lineRule="auto"/>
        <w:jc w:val="both"/>
        <w:rPr>
          <w:sz w:val="28"/>
          <w:szCs w:val="28"/>
        </w:rPr>
      </w:pPr>
      <w:r w:rsidRPr="00504EF3">
        <w:rPr>
          <w:rStyle w:val="a5"/>
          <w:sz w:val="28"/>
          <w:szCs w:val="28"/>
        </w:rPr>
        <w:t>1-й уровень (17 - 25 баллов).</w:t>
      </w:r>
      <w:r w:rsidRPr="00504EF3">
        <w:rPr>
          <w:sz w:val="28"/>
          <w:szCs w:val="28"/>
        </w:rPr>
        <w:t> Готовность к началу регулярного обучения в школе.  Дети этой группы не нуждаются в дополнительном углубленном психологическом обследовании, ориентированном на какую-то более тщательную оценку отдельных сторон их развития (в том случае, если речь идет о поступлении ребенка в обычную общеобразовательную школу).</w:t>
      </w:r>
    </w:p>
    <w:p w:rsidR="00312661" w:rsidRPr="00504EF3" w:rsidRDefault="00312661" w:rsidP="00312661">
      <w:pPr>
        <w:pStyle w:val="a6"/>
        <w:shd w:val="clear" w:color="auto" w:fill="FFFFFF"/>
        <w:spacing w:before="0" w:beforeAutospacing="0" w:after="0" w:afterAutospacing="0" w:line="360" w:lineRule="auto"/>
        <w:jc w:val="both"/>
        <w:rPr>
          <w:sz w:val="28"/>
          <w:szCs w:val="28"/>
        </w:rPr>
      </w:pPr>
      <w:r w:rsidRPr="00504EF3">
        <w:rPr>
          <w:rStyle w:val="a5"/>
          <w:sz w:val="28"/>
          <w:szCs w:val="28"/>
        </w:rPr>
        <w:t>2-й уровень (14 – 17 баллов).</w:t>
      </w:r>
      <w:r w:rsidR="00A95661">
        <w:rPr>
          <w:sz w:val="28"/>
          <w:szCs w:val="28"/>
        </w:rPr>
        <w:t xml:space="preserve"> </w:t>
      </w:r>
      <w:r w:rsidRPr="00504EF3">
        <w:rPr>
          <w:sz w:val="28"/>
          <w:szCs w:val="28"/>
        </w:rPr>
        <w:t>Условная</w:t>
      </w:r>
      <w:r w:rsidR="00A95661">
        <w:rPr>
          <w:sz w:val="28"/>
          <w:szCs w:val="28"/>
        </w:rPr>
        <w:t xml:space="preserve"> готовность к началу обучения. </w:t>
      </w:r>
      <w:r w:rsidRPr="00504EF3">
        <w:rPr>
          <w:sz w:val="28"/>
          <w:szCs w:val="28"/>
        </w:rPr>
        <w:t xml:space="preserve">У детей этой группы можно отчасти прогнозировать не только трудности при начале регулярного обучения (то есть попадание в группу риска по школьной дезадаптации), но и преимущественное направление этой дезадаптации. Если </w:t>
      </w:r>
      <w:r w:rsidRPr="00504EF3">
        <w:rPr>
          <w:sz w:val="28"/>
          <w:szCs w:val="28"/>
        </w:rPr>
        <w:lastRenderedPageBreak/>
        <w:t>есть возможность, желательно провести углубленное психологическое обследование этих детей.</w:t>
      </w:r>
    </w:p>
    <w:p w:rsidR="00312661" w:rsidRPr="00504EF3" w:rsidRDefault="00312661" w:rsidP="00312661">
      <w:pPr>
        <w:pStyle w:val="a6"/>
        <w:shd w:val="clear" w:color="auto" w:fill="FFFFFF"/>
        <w:spacing w:before="0" w:beforeAutospacing="0" w:after="0" w:afterAutospacing="0" w:line="360" w:lineRule="auto"/>
        <w:jc w:val="both"/>
        <w:rPr>
          <w:sz w:val="28"/>
          <w:szCs w:val="28"/>
        </w:rPr>
      </w:pPr>
      <w:r w:rsidRPr="00504EF3">
        <w:rPr>
          <w:rStyle w:val="a5"/>
          <w:sz w:val="28"/>
          <w:szCs w:val="28"/>
        </w:rPr>
        <w:t>3-й уровень (11 – 14 баллов).</w:t>
      </w:r>
      <w:r w:rsidRPr="00504EF3">
        <w:rPr>
          <w:sz w:val="28"/>
          <w:szCs w:val="28"/>
        </w:rPr>
        <w:t> Условная неготовность к началу регулярного обучения. Дети этой группы нуждаются в помощи специалистов (логопеда, психолога, педагога), и, естественно, они в обязательном порядке должны быть обследованы психологом с целью выявления компенсаторных возможностей и путей помощи.</w:t>
      </w:r>
    </w:p>
    <w:p w:rsidR="00312661" w:rsidRPr="00504EF3" w:rsidRDefault="00312661" w:rsidP="00312661">
      <w:pPr>
        <w:pStyle w:val="a6"/>
        <w:shd w:val="clear" w:color="auto" w:fill="FFFFFF"/>
        <w:spacing w:before="0" w:beforeAutospacing="0" w:after="0" w:afterAutospacing="0" w:line="360" w:lineRule="auto"/>
        <w:jc w:val="both"/>
        <w:rPr>
          <w:sz w:val="28"/>
          <w:szCs w:val="28"/>
        </w:rPr>
      </w:pPr>
      <w:r w:rsidRPr="00504EF3">
        <w:rPr>
          <w:rStyle w:val="a5"/>
          <w:sz w:val="28"/>
          <w:szCs w:val="28"/>
        </w:rPr>
        <w:t>4-й уровень (менее 11 баллов).</w:t>
      </w:r>
      <w:r w:rsidRPr="00504EF3">
        <w:rPr>
          <w:sz w:val="28"/>
          <w:szCs w:val="28"/>
        </w:rPr>
        <w:t xml:space="preserve"> Неготовность на момент обследования к началу регулярного обучения. Дети этой группы в обязательном порядке должны быть обследованы психологом, а при необходимости — логопедом или дефектологом еще в дошкольном учреждении, и им в срочном порядке необходима коррекционная помощь.</w:t>
      </w:r>
    </w:p>
    <w:p w:rsidR="00312661" w:rsidRPr="00504EF3" w:rsidRDefault="00312661" w:rsidP="00312661">
      <w:pPr>
        <w:pStyle w:val="a6"/>
        <w:spacing w:before="0" w:beforeAutospacing="0" w:after="0" w:afterAutospacing="0" w:line="360" w:lineRule="auto"/>
        <w:jc w:val="both"/>
        <w:rPr>
          <w:sz w:val="28"/>
          <w:szCs w:val="28"/>
        </w:rPr>
      </w:pPr>
      <w:r w:rsidRPr="00504EF3">
        <w:rPr>
          <w:sz w:val="28"/>
          <w:szCs w:val="28"/>
        </w:rPr>
        <w:t xml:space="preserve">Рассмотрим вторую методику «Ориентировочный тест школьной зрелости» Керна-Йирасека. </w:t>
      </w:r>
      <w:r w:rsidRPr="00504EF3">
        <w:rPr>
          <w:sz w:val="28"/>
          <w:szCs w:val="28"/>
          <w:shd w:val="clear" w:color="auto" w:fill="FFFFFF"/>
        </w:rPr>
        <w:t xml:space="preserve">Данная методика позволяет определить уровень развития мелкой моторики, предрасположенность к овладению навыками письма, уровень развития координации движений руки и пространственной ориентации. Выявляет общий уровень психического развития, уровень развития мышления, умение слушать, выполнять задания по образцу, произвольность психической деятельности. </w:t>
      </w:r>
      <w:r>
        <w:rPr>
          <w:sz w:val="28"/>
          <w:szCs w:val="28"/>
        </w:rPr>
        <w:t>Также</w:t>
      </w:r>
      <w:r w:rsidRPr="00504EF3">
        <w:rPr>
          <w:sz w:val="28"/>
          <w:szCs w:val="28"/>
        </w:rPr>
        <w:t xml:space="preserve"> данный тест позволяет в общих чертах определить интеллектуальное развитие ребенка.</w:t>
      </w:r>
    </w:p>
    <w:p w:rsidR="00312661" w:rsidRPr="00504EF3" w:rsidRDefault="00312661" w:rsidP="00312661">
      <w:pPr>
        <w:pStyle w:val="a6"/>
        <w:shd w:val="clear" w:color="auto" w:fill="FFFFFF"/>
        <w:spacing w:before="0" w:beforeAutospacing="0" w:after="0" w:afterAutospacing="0" w:line="360" w:lineRule="auto"/>
        <w:jc w:val="both"/>
        <w:rPr>
          <w:sz w:val="28"/>
          <w:szCs w:val="28"/>
        </w:rPr>
      </w:pPr>
      <w:r w:rsidRPr="00504EF3">
        <w:rPr>
          <w:sz w:val="28"/>
          <w:szCs w:val="28"/>
        </w:rPr>
        <w:t>Тест Керн-Йирасека состоит из 4-х частей:</w:t>
      </w:r>
    </w:p>
    <w:p w:rsidR="00312661" w:rsidRPr="00504EF3" w:rsidRDefault="00312661" w:rsidP="00312661">
      <w:pPr>
        <w:pStyle w:val="a6"/>
        <w:shd w:val="clear" w:color="auto" w:fill="FFFFFF"/>
        <w:spacing w:before="0" w:beforeAutospacing="0" w:after="0" w:afterAutospacing="0" w:line="360" w:lineRule="auto"/>
        <w:jc w:val="both"/>
        <w:rPr>
          <w:sz w:val="28"/>
          <w:szCs w:val="28"/>
        </w:rPr>
      </w:pPr>
      <w:r w:rsidRPr="00504EF3">
        <w:rPr>
          <w:sz w:val="28"/>
          <w:szCs w:val="28"/>
        </w:rPr>
        <w:t>а) тест “Рисунок человека” (мужской фигуры);</w:t>
      </w:r>
    </w:p>
    <w:p w:rsidR="00312661" w:rsidRPr="00504EF3" w:rsidRDefault="00312661" w:rsidP="00312661">
      <w:pPr>
        <w:pStyle w:val="a6"/>
        <w:shd w:val="clear" w:color="auto" w:fill="FFFFFF"/>
        <w:spacing w:before="0" w:beforeAutospacing="0" w:after="0" w:afterAutospacing="0" w:line="360" w:lineRule="auto"/>
        <w:jc w:val="both"/>
        <w:rPr>
          <w:sz w:val="28"/>
          <w:szCs w:val="28"/>
        </w:rPr>
      </w:pPr>
      <w:r w:rsidRPr="00504EF3">
        <w:rPr>
          <w:sz w:val="28"/>
          <w:szCs w:val="28"/>
        </w:rPr>
        <w:t>б) копирование фразы из письменных букв;</w:t>
      </w:r>
    </w:p>
    <w:p w:rsidR="00312661" w:rsidRPr="00504EF3" w:rsidRDefault="00312661" w:rsidP="00312661">
      <w:pPr>
        <w:pStyle w:val="a6"/>
        <w:shd w:val="clear" w:color="auto" w:fill="FFFFFF"/>
        <w:spacing w:before="0" w:beforeAutospacing="0" w:after="0" w:afterAutospacing="0" w:line="360" w:lineRule="auto"/>
        <w:jc w:val="both"/>
        <w:rPr>
          <w:sz w:val="28"/>
          <w:szCs w:val="28"/>
        </w:rPr>
      </w:pPr>
      <w:r w:rsidRPr="00504EF3">
        <w:rPr>
          <w:sz w:val="28"/>
          <w:szCs w:val="28"/>
        </w:rPr>
        <w:t>в) срисовывание точек;</w:t>
      </w:r>
    </w:p>
    <w:p w:rsidR="00312661" w:rsidRPr="00504EF3" w:rsidRDefault="00312661" w:rsidP="00312661">
      <w:pPr>
        <w:pStyle w:val="a6"/>
        <w:shd w:val="clear" w:color="auto" w:fill="FFFFFF"/>
        <w:spacing w:before="0" w:beforeAutospacing="0" w:after="0" w:afterAutospacing="0" w:line="360" w:lineRule="auto"/>
        <w:jc w:val="both"/>
        <w:rPr>
          <w:sz w:val="28"/>
          <w:szCs w:val="28"/>
        </w:rPr>
      </w:pPr>
      <w:r w:rsidRPr="00504EF3">
        <w:rPr>
          <w:sz w:val="28"/>
          <w:szCs w:val="28"/>
        </w:rPr>
        <w:t>г) опросник.</w:t>
      </w:r>
    </w:p>
    <w:p w:rsidR="00312661" w:rsidRPr="00504EF3" w:rsidRDefault="00A95661" w:rsidP="00312661">
      <w:pPr>
        <w:pStyle w:val="a6"/>
        <w:spacing w:before="0" w:beforeAutospacing="0" w:after="0" w:afterAutospacing="0" w:line="360" w:lineRule="auto"/>
        <w:jc w:val="both"/>
        <w:rPr>
          <w:sz w:val="28"/>
          <w:szCs w:val="28"/>
        </w:rPr>
      </w:pPr>
      <w:r>
        <w:rPr>
          <w:color w:val="000000"/>
          <w:sz w:val="28"/>
          <w:szCs w:val="28"/>
          <w:shd w:val="clear" w:color="auto" w:fill="FFFFFF"/>
        </w:rPr>
        <w:t>Каждое</w:t>
      </w:r>
      <w:r w:rsidR="00312661">
        <w:rPr>
          <w:color w:val="000000"/>
          <w:sz w:val="28"/>
          <w:szCs w:val="28"/>
          <w:shd w:val="clear" w:color="auto" w:fill="FFFFFF"/>
        </w:rPr>
        <w:t xml:space="preserve"> задание</w:t>
      </w:r>
      <w:r w:rsidR="00312661" w:rsidRPr="00504EF3">
        <w:rPr>
          <w:color w:val="000000"/>
          <w:sz w:val="28"/>
          <w:szCs w:val="28"/>
          <w:shd w:val="clear" w:color="auto" w:fill="FFFFFF"/>
        </w:rPr>
        <w:t xml:space="preserve"> оценивается по пятибалльной шкале (1 - высший, 5 - низший баллы), после этого подсчитывается суммарный результат по трем заданиям. Развитие детей, получивших в сумме от 3 до 6 баллов, рассматривается как выше среднего, от 7 до 11 - как среднее, от 12 до 15 - ниже нормы. Детей, получивших 12 - 15 баллов, следует исследовать наиболее углубленно. Все </w:t>
      </w:r>
      <w:r w:rsidR="00312661" w:rsidRPr="00504EF3">
        <w:rPr>
          <w:color w:val="000000"/>
          <w:sz w:val="28"/>
          <w:szCs w:val="28"/>
          <w:shd w:val="clear" w:color="auto" w:fill="FFFFFF"/>
        </w:rPr>
        <w:lastRenderedPageBreak/>
        <w:t xml:space="preserve">три задачи теста ориентированы на определение развития тонкой моторики, координации зрения и движений руки. Данные умения важны в школе для овладения письмом. Кроме того, первое задание теста позволяет в общих чертах определить интеллектуальное развитие ребенка. Второе и третье задания </w:t>
      </w:r>
      <w:r w:rsidR="00312661">
        <w:rPr>
          <w:color w:val="000000"/>
          <w:sz w:val="28"/>
          <w:szCs w:val="28"/>
          <w:shd w:val="clear" w:color="auto" w:fill="FFFFFF"/>
        </w:rPr>
        <w:t>позволяет выявить</w:t>
      </w:r>
      <w:r w:rsidR="00312661" w:rsidRPr="00504EF3">
        <w:rPr>
          <w:color w:val="000000"/>
          <w:sz w:val="28"/>
          <w:szCs w:val="28"/>
          <w:shd w:val="clear" w:color="auto" w:fill="FFFFFF"/>
        </w:rPr>
        <w:t xml:space="preserve"> умение подражать образцу. </w:t>
      </w:r>
      <w:r w:rsidR="00312661">
        <w:rPr>
          <w:color w:val="000000"/>
          <w:sz w:val="28"/>
          <w:szCs w:val="28"/>
          <w:shd w:val="clear" w:color="auto" w:fill="FFFFFF"/>
        </w:rPr>
        <w:t xml:space="preserve">Также </w:t>
      </w:r>
      <w:r w:rsidR="00312661" w:rsidRPr="00504EF3">
        <w:rPr>
          <w:color w:val="000000"/>
          <w:sz w:val="28"/>
          <w:szCs w:val="28"/>
          <w:shd w:val="clear" w:color="auto" w:fill="FFFFFF"/>
        </w:rPr>
        <w:t xml:space="preserve"> данные задания позволяют определить, способен ли ребенок внимательно, не отвлекаясь, действовать какое-то время над не совсем интересным ему заданием. Тест Керна - Йирасека может применяться как</w:t>
      </w:r>
      <w:r w:rsidR="00312661">
        <w:rPr>
          <w:color w:val="000000"/>
          <w:sz w:val="28"/>
          <w:szCs w:val="28"/>
          <w:shd w:val="clear" w:color="auto" w:fill="FFFFFF"/>
        </w:rPr>
        <w:t xml:space="preserve"> в группе, так и персональнo</w:t>
      </w:r>
      <w:r w:rsidR="00312661" w:rsidRPr="00504EF3">
        <w:rPr>
          <w:color w:val="000000"/>
          <w:sz w:val="28"/>
          <w:szCs w:val="28"/>
          <w:shd w:val="clear" w:color="auto" w:fill="FFFFFF"/>
        </w:rPr>
        <w:t>.</w:t>
      </w:r>
    </w:p>
    <w:p w:rsidR="00312661" w:rsidRPr="00504EF3" w:rsidRDefault="00312661" w:rsidP="00312661">
      <w:pPr>
        <w:pStyle w:val="a6"/>
        <w:shd w:val="clear" w:color="auto" w:fill="FFFFFF"/>
        <w:spacing w:before="0" w:beforeAutospacing="0" w:after="0" w:afterAutospacing="0" w:line="360" w:lineRule="auto"/>
        <w:jc w:val="both"/>
        <w:rPr>
          <w:sz w:val="28"/>
          <w:szCs w:val="28"/>
        </w:rPr>
      </w:pPr>
      <w:r w:rsidRPr="00504EF3">
        <w:rPr>
          <w:bCs/>
          <w:sz w:val="28"/>
          <w:szCs w:val="28"/>
        </w:rPr>
        <w:t xml:space="preserve">Кроме, заданий в тест входит «Опросник ориентировочного теста школьной зрелости» Я. Йирасека, который </w:t>
      </w:r>
      <w:r w:rsidRPr="00504EF3">
        <w:rPr>
          <w:sz w:val="28"/>
          <w:szCs w:val="28"/>
          <w:shd w:val="clear" w:color="auto" w:fill="FFFFFF"/>
        </w:rPr>
        <w:t xml:space="preserve">довольно четко диагностирует развитие социальных качеств, связанных с общей осведомленностью, развитием мыслительных операций. </w:t>
      </w:r>
      <w:r w:rsidRPr="00504EF3">
        <w:rPr>
          <w:bCs/>
          <w:sz w:val="28"/>
          <w:szCs w:val="28"/>
        </w:rPr>
        <w:t xml:space="preserve">Детям индивидуально задаются вопросы, ответы фиксируются и после обрабатываются результаты. В опросник входит 20 вопросов разного уровня сложности, которые </w:t>
      </w:r>
      <w:r w:rsidRPr="00504EF3">
        <w:rPr>
          <w:sz w:val="28"/>
          <w:szCs w:val="28"/>
          <w:shd w:val="clear" w:color="auto" w:fill="FFFFFF"/>
        </w:rPr>
        <w:t>выявляют общий уровень мышления, кругозор, развитие социальных качеств</w:t>
      </w:r>
      <w:r w:rsidR="00E1559D">
        <w:rPr>
          <w:sz w:val="28"/>
          <w:szCs w:val="28"/>
          <w:shd w:val="clear" w:color="auto" w:fill="FFFFFF"/>
        </w:rPr>
        <w:t xml:space="preserve"> (Приложение</w:t>
      </w:r>
      <w:r w:rsidR="000D1C48">
        <w:rPr>
          <w:sz w:val="28"/>
          <w:szCs w:val="28"/>
          <w:shd w:val="clear" w:color="auto" w:fill="FFFFFF"/>
        </w:rPr>
        <w:t xml:space="preserve"> 3</w:t>
      </w:r>
      <w:r w:rsidR="00E1559D">
        <w:rPr>
          <w:sz w:val="28"/>
          <w:szCs w:val="28"/>
          <w:shd w:val="clear" w:color="auto" w:fill="FFFFFF"/>
        </w:rPr>
        <w:t>).</w:t>
      </w:r>
    </w:p>
    <w:p w:rsidR="00312661" w:rsidRPr="00504EF3" w:rsidRDefault="00312661" w:rsidP="00312661">
      <w:pPr>
        <w:shd w:val="clear" w:color="auto" w:fill="FFFFFF"/>
        <w:spacing w:after="0" w:line="360" w:lineRule="auto"/>
        <w:jc w:val="both"/>
        <w:textAlignment w:val="baseline"/>
        <w:outlineLvl w:val="1"/>
        <w:rPr>
          <w:rFonts w:ascii="Times New Roman" w:hAnsi="Times New Roman" w:cs="Times New Roman"/>
          <w:sz w:val="28"/>
          <w:szCs w:val="28"/>
        </w:rPr>
      </w:pPr>
    </w:p>
    <w:p w:rsidR="00312661" w:rsidRDefault="00312661" w:rsidP="00312661"/>
    <w:p w:rsidR="00312661" w:rsidRDefault="00312661" w:rsidP="00312661"/>
    <w:p w:rsidR="00312661" w:rsidRDefault="00312661" w:rsidP="00312661"/>
    <w:p w:rsidR="00312661" w:rsidRDefault="00312661" w:rsidP="00312661"/>
    <w:p w:rsidR="00312661" w:rsidRDefault="00312661" w:rsidP="00312661"/>
    <w:p w:rsidR="00312661" w:rsidRDefault="00312661" w:rsidP="00312661"/>
    <w:p w:rsidR="00312661" w:rsidRDefault="00312661" w:rsidP="00312661"/>
    <w:p w:rsidR="00312661" w:rsidRDefault="00312661" w:rsidP="00312661"/>
    <w:p w:rsidR="00312661" w:rsidRDefault="00312661" w:rsidP="00312661"/>
    <w:p w:rsidR="00312661" w:rsidRDefault="00312661" w:rsidP="00312661"/>
    <w:p w:rsidR="00312661" w:rsidRDefault="00312661" w:rsidP="00312661"/>
    <w:p w:rsidR="00312661" w:rsidRDefault="00312661" w:rsidP="00312661"/>
    <w:p w:rsidR="00312661" w:rsidRDefault="00312661" w:rsidP="00312661">
      <w:pPr>
        <w:pStyle w:val="a3"/>
        <w:numPr>
          <w:ilvl w:val="1"/>
          <w:numId w:val="4"/>
        </w:numPr>
        <w:spacing w:line="360" w:lineRule="auto"/>
        <w:ind w:left="0"/>
        <w:jc w:val="center"/>
        <w:rPr>
          <w:b/>
          <w:color w:val="000000"/>
          <w:sz w:val="28"/>
          <w:szCs w:val="28"/>
          <w:shd w:val="clear" w:color="auto" w:fill="FFFFFF"/>
        </w:rPr>
      </w:pPr>
      <w:r w:rsidRPr="00504EF3">
        <w:rPr>
          <w:b/>
          <w:color w:val="000000"/>
          <w:sz w:val="28"/>
          <w:szCs w:val="28"/>
          <w:shd w:val="clear" w:color="auto" w:fill="FFFFFF"/>
        </w:rPr>
        <w:lastRenderedPageBreak/>
        <w:t>Анализ полученных результатов</w:t>
      </w:r>
    </w:p>
    <w:p w:rsidR="00312661" w:rsidRPr="00504EF3" w:rsidRDefault="00312661" w:rsidP="00312661">
      <w:pPr>
        <w:pStyle w:val="a3"/>
        <w:spacing w:line="360" w:lineRule="auto"/>
        <w:ind w:left="0"/>
        <w:rPr>
          <w:b/>
          <w:color w:val="000000"/>
          <w:sz w:val="28"/>
          <w:szCs w:val="28"/>
          <w:shd w:val="clear" w:color="auto" w:fill="FFFFFF"/>
        </w:rPr>
      </w:pPr>
    </w:p>
    <w:p w:rsidR="00312661" w:rsidRPr="00504EF3" w:rsidRDefault="00312661" w:rsidP="00312661">
      <w:pPr>
        <w:pStyle w:val="a6"/>
        <w:shd w:val="clear" w:color="auto" w:fill="FFFFFF"/>
        <w:spacing w:before="0" w:beforeAutospacing="0" w:after="0" w:afterAutospacing="0" w:line="360" w:lineRule="auto"/>
        <w:jc w:val="both"/>
        <w:rPr>
          <w:color w:val="000000"/>
          <w:sz w:val="28"/>
          <w:szCs w:val="28"/>
        </w:rPr>
      </w:pPr>
      <w:r w:rsidRPr="00504EF3">
        <w:rPr>
          <w:color w:val="000000"/>
          <w:sz w:val="28"/>
          <w:szCs w:val="28"/>
        </w:rPr>
        <w:t xml:space="preserve">Проведенное нами исследование позволило изучить уровень психологической готовности к </w:t>
      </w:r>
      <w:r>
        <w:rPr>
          <w:color w:val="000000"/>
          <w:sz w:val="28"/>
          <w:szCs w:val="28"/>
        </w:rPr>
        <w:t>школьному обучению</w:t>
      </w:r>
      <w:r w:rsidRPr="00504EF3">
        <w:rPr>
          <w:color w:val="000000"/>
          <w:sz w:val="28"/>
          <w:szCs w:val="28"/>
        </w:rPr>
        <w:t xml:space="preserve"> мальчиков и девочек. </w:t>
      </w:r>
    </w:p>
    <w:p w:rsidR="00312661" w:rsidRPr="006F4826" w:rsidRDefault="00312661" w:rsidP="006F4826">
      <w:pPr>
        <w:pStyle w:val="a6"/>
        <w:spacing w:before="0" w:beforeAutospacing="0" w:after="0" w:afterAutospacing="0" w:line="360" w:lineRule="auto"/>
        <w:jc w:val="both"/>
        <w:rPr>
          <w:sz w:val="28"/>
          <w:szCs w:val="28"/>
        </w:rPr>
      </w:pPr>
      <w:r w:rsidRPr="00504EF3">
        <w:rPr>
          <w:color w:val="000000"/>
          <w:sz w:val="28"/>
          <w:szCs w:val="28"/>
        </w:rPr>
        <w:t>В результате исследования по методике «</w:t>
      </w:r>
      <w:r w:rsidRPr="00504EF3">
        <w:rPr>
          <w:kern w:val="36"/>
          <w:sz w:val="28"/>
          <w:szCs w:val="28"/>
        </w:rPr>
        <w:t>Психолого-педагогическая оценка готовности к началу школьного обучения</w:t>
      </w:r>
      <w:r>
        <w:rPr>
          <w:color w:val="000000"/>
          <w:sz w:val="28"/>
          <w:szCs w:val="28"/>
        </w:rPr>
        <w:t>» Н</w:t>
      </w:r>
      <w:r w:rsidRPr="00504EF3">
        <w:rPr>
          <w:color w:val="000000"/>
          <w:sz w:val="28"/>
          <w:szCs w:val="28"/>
        </w:rPr>
        <w:t>.</w:t>
      </w:r>
      <w:r>
        <w:rPr>
          <w:color w:val="000000"/>
          <w:sz w:val="28"/>
          <w:szCs w:val="28"/>
        </w:rPr>
        <w:t xml:space="preserve">Я. Семаго и М.М. </w:t>
      </w:r>
      <w:r w:rsidRPr="00504EF3">
        <w:rPr>
          <w:color w:val="000000"/>
          <w:sz w:val="28"/>
          <w:szCs w:val="28"/>
        </w:rPr>
        <w:t xml:space="preserve">Семаго из таблицы 2. видны результаты обследования детей. В таблицах девочки выделены серым цветом. </w:t>
      </w:r>
      <w:r w:rsidR="006F4826">
        <w:rPr>
          <w:sz w:val="28"/>
          <w:szCs w:val="28"/>
        </w:rPr>
        <w:t>Кроме</w:t>
      </w:r>
      <w:r w:rsidR="006F4826" w:rsidRPr="00504EF3">
        <w:rPr>
          <w:sz w:val="28"/>
          <w:szCs w:val="28"/>
        </w:rPr>
        <w:t xml:space="preserve"> оценки результатов выполняемых заданий, важным </w:t>
      </w:r>
      <w:r w:rsidR="006F4826">
        <w:rPr>
          <w:sz w:val="28"/>
          <w:szCs w:val="28"/>
        </w:rPr>
        <w:t xml:space="preserve">в этой методике </w:t>
      </w:r>
      <w:r w:rsidR="006F4826" w:rsidRPr="00504EF3">
        <w:rPr>
          <w:sz w:val="28"/>
          <w:szCs w:val="28"/>
        </w:rPr>
        <w:t>являются особенность деятельности и характер поведения ребенка в процессе работы</w:t>
      </w:r>
      <w:r w:rsidR="006F4826">
        <w:rPr>
          <w:sz w:val="28"/>
          <w:szCs w:val="28"/>
        </w:rPr>
        <w:t xml:space="preserve"> (Приложение 4).</w:t>
      </w:r>
    </w:p>
    <w:p w:rsidR="00312661" w:rsidRPr="00504EF3" w:rsidRDefault="00312661" w:rsidP="00312661">
      <w:pPr>
        <w:spacing w:after="0" w:line="360" w:lineRule="auto"/>
        <w:jc w:val="right"/>
        <w:rPr>
          <w:rFonts w:ascii="Times New Roman" w:hAnsi="Times New Roman" w:cs="Times New Roman"/>
          <w:sz w:val="28"/>
          <w:szCs w:val="28"/>
        </w:rPr>
      </w:pPr>
      <w:r w:rsidRPr="00504EF3">
        <w:rPr>
          <w:rFonts w:ascii="Times New Roman" w:hAnsi="Times New Roman" w:cs="Times New Roman"/>
          <w:sz w:val="28"/>
          <w:szCs w:val="28"/>
        </w:rPr>
        <w:t>Таблица 2.</w:t>
      </w:r>
    </w:p>
    <w:p w:rsidR="00312661" w:rsidRDefault="00312661" w:rsidP="00312661">
      <w:pPr>
        <w:spacing w:after="0" w:line="360" w:lineRule="auto"/>
        <w:jc w:val="center"/>
        <w:rPr>
          <w:rFonts w:ascii="Times New Roman" w:hAnsi="Times New Roman" w:cs="Times New Roman"/>
          <w:sz w:val="28"/>
          <w:szCs w:val="28"/>
        </w:rPr>
      </w:pPr>
      <w:r w:rsidRPr="00504EF3">
        <w:rPr>
          <w:rFonts w:ascii="Times New Roman" w:hAnsi="Times New Roman" w:cs="Times New Roman"/>
          <w:sz w:val="28"/>
          <w:szCs w:val="28"/>
        </w:rPr>
        <w:t xml:space="preserve">Результаты обследования психологической готовности детей к </w:t>
      </w:r>
      <w:r>
        <w:rPr>
          <w:rFonts w:ascii="Times New Roman" w:hAnsi="Times New Roman" w:cs="Times New Roman"/>
          <w:sz w:val="28"/>
          <w:szCs w:val="28"/>
        </w:rPr>
        <w:t xml:space="preserve">школьному обучению по методике Н.Я. </w:t>
      </w:r>
      <w:r w:rsidRPr="00504EF3">
        <w:rPr>
          <w:rFonts w:ascii="Times New Roman" w:hAnsi="Times New Roman" w:cs="Times New Roman"/>
          <w:sz w:val="28"/>
          <w:szCs w:val="28"/>
        </w:rPr>
        <w:t>Семаго,</w:t>
      </w:r>
      <w:r>
        <w:rPr>
          <w:rFonts w:ascii="Times New Roman" w:hAnsi="Times New Roman" w:cs="Times New Roman"/>
          <w:sz w:val="28"/>
          <w:szCs w:val="28"/>
        </w:rPr>
        <w:t xml:space="preserve"> М.М. </w:t>
      </w:r>
      <w:r w:rsidRPr="00504EF3">
        <w:rPr>
          <w:rFonts w:ascii="Times New Roman" w:hAnsi="Times New Roman" w:cs="Times New Roman"/>
          <w:sz w:val="28"/>
          <w:szCs w:val="28"/>
        </w:rPr>
        <w:t>Семаго</w:t>
      </w:r>
    </w:p>
    <w:p w:rsidR="00312661" w:rsidRPr="00504EF3" w:rsidRDefault="00312661" w:rsidP="00312661">
      <w:pPr>
        <w:spacing w:after="0" w:line="360" w:lineRule="auto"/>
        <w:jc w:val="center"/>
        <w:rPr>
          <w:rFonts w:ascii="Times New Roman" w:hAnsi="Times New Roman" w:cs="Times New Roman"/>
          <w:sz w:val="28"/>
          <w:szCs w:val="28"/>
        </w:rPr>
      </w:pPr>
    </w:p>
    <w:tbl>
      <w:tblPr>
        <w:tblStyle w:val="a4"/>
        <w:tblW w:w="9937" w:type="dxa"/>
        <w:tblInd w:w="-601" w:type="dxa"/>
        <w:tblLayout w:type="fixed"/>
        <w:tblLook w:val="04A0"/>
      </w:tblPr>
      <w:tblGrid>
        <w:gridCol w:w="1561"/>
        <w:gridCol w:w="568"/>
        <w:gridCol w:w="568"/>
        <w:gridCol w:w="568"/>
        <w:gridCol w:w="568"/>
        <w:gridCol w:w="568"/>
        <w:gridCol w:w="993"/>
        <w:gridCol w:w="1561"/>
        <w:gridCol w:w="995"/>
        <w:gridCol w:w="1136"/>
        <w:gridCol w:w="851"/>
      </w:tblGrid>
      <w:tr w:rsidR="00312661" w:rsidRPr="00504EF3" w:rsidTr="00E1559D">
        <w:trPr>
          <w:trHeight w:val="2617"/>
        </w:trPr>
        <w:tc>
          <w:tcPr>
            <w:tcW w:w="1562" w:type="dxa"/>
            <w:vMerge w:val="restart"/>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 xml:space="preserve">Ф. И. </w:t>
            </w:r>
          </w:p>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ребенка</w:t>
            </w:r>
          </w:p>
        </w:tc>
        <w:tc>
          <w:tcPr>
            <w:tcW w:w="3832" w:type="dxa"/>
            <w:gridSpan w:val="6"/>
            <w:tcBorders>
              <w:bottom w:val="single" w:sz="4" w:space="0" w:color="auto"/>
              <w:right w:val="single" w:sz="4" w:space="0" w:color="auto"/>
            </w:tcBorders>
          </w:tcPr>
          <w:p w:rsidR="00312661" w:rsidRPr="00504EF3" w:rsidRDefault="00312661" w:rsidP="00312661">
            <w:pPr>
              <w:spacing w:line="360" w:lineRule="auto"/>
              <w:rPr>
                <w:rFonts w:ascii="Times New Roman" w:hAnsi="Times New Roman" w:cs="Times New Roman"/>
                <w:sz w:val="28"/>
                <w:szCs w:val="28"/>
              </w:rPr>
            </w:pPr>
          </w:p>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Баллы</w:t>
            </w:r>
          </w:p>
        </w:tc>
        <w:tc>
          <w:tcPr>
            <w:tcW w:w="2556" w:type="dxa"/>
            <w:gridSpan w:val="2"/>
            <w:tcBorders>
              <w:bottom w:val="single" w:sz="4" w:space="0" w:color="auto"/>
              <w:right w:val="single" w:sz="4" w:space="0" w:color="auto"/>
            </w:tcBorders>
          </w:tcPr>
          <w:p w:rsidR="00312661" w:rsidRPr="00504EF3" w:rsidRDefault="00312661" w:rsidP="00312661">
            <w:pPr>
              <w:spacing w:line="360" w:lineRule="auto"/>
              <w:rPr>
                <w:rFonts w:ascii="Times New Roman" w:hAnsi="Times New Roman" w:cs="Times New Roman"/>
                <w:sz w:val="28"/>
                <w:szCs w:val="28"/>
              </w:rPr>
            </w:pPr>
          </w:p>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Поведенческие особенности</w:t>
            </w:r>
          </w:p>
        </w:tc>
        <w:tc>
          <w:tcPr>
            <w:tcW w:w="1136" w:type="dxa"/>
            <w:tcBorders>
              <w:bottom w:val="nil"/>
              <w:right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Суммарный балл (скорректир.)</w:t>
            </w:r>
          </w:p>
        </w:tc>
        <w:tc>
          <w:tcPr>
            <w:tcW w:w="851" w:type="dxa"/>
            <w:tcBorders>
              <w:left w:val="single" w:sz="4" w:space="0" w:color="auto"/>
              <w:bottom w:val="nil"/>
            </w:tcBorders>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Уровень готовности</w:t>
            </w:r>
          </w:p>
        </w:tc>
      </w:tr>
      <w:tr w:rsidR="00312661" w:rsidRPr="00504EF3" w:rsidTr="00E1559D">
        <w:trPr>
          <w:trHeight w:val="590"/>
        </w:trPr>
        <w:tc>
          <w:tcPr>
            <w:tcW w:w="1562" w:type="dxa"/>
            <w:vMerge/>
          </w:tcPr>
          <w:p w:rsidR="00312661" w:rsidRPr="00504EF3" w:rsidRDefault="00312661" w:rsidP="00312661">
            <w:pPr>
              <w:spacing w:line="360" w:lineRule="auto"/>
              <w:rPr>
                <w:rFonts w:ascii="Times New Roman" w:hAnsi="Times New Roman" w:cs="Times New Roman"/>
                <w:sz w:val="28"/>
                <w:szCs w:val="28"/>
              </w:rPr>
            </w:pPr>
          </w:p>
        </w:tc>
        <w:tc>
          <w:tcPr>
            <w:tcW w:w="568" w:type="dxa"/>
            <w:tcBorders>
              <w:top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rPr>
            </w:pPr>
          </w:p>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I</w:t>
            </w:r>
          </w:p>
        </w:tc>
        <w:tc>
          <w:tcPr>
            <w:tcW w:w="568" w:type="dxa"/>
            <w:tcBorders>
              <w:top w:val="nil"/>
            </w:tcBorders>
          </w:tcPr>
          <w:p w:rsidR="00312661" w:rsidRPr="00504EF3" w:rsidRDefault="00312661" w:rsidP="00312661">
            <w:pPr>
              <w:spacing w:line="360" w:lineRule="auto"/>
              <w:rPr>
                <w:rFonts w:ascii="Times New Roman" w:hAnsi="Times New Roman" w:cs="Times New Roman"/>
                <w:sz w:val="28"/>
                <w:szCs w:val="28"/>
              </w:rPr>
            </w:pPr>
          </w:p>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II</w:t>
            </w:r>
          </w:p>
        </w:tc>
        <w:tc>
          <w:tcPr>
            <w:tcW w:w="568" w:type="dxa"/>
            <w:tcBorders>
              <w:top w:val="nil"/>
            </w:tcBorders>
          </w:tcPr>
          <w:p w:rsidR="00312661" w:rsidRPr="00504EF3" w:rsidRDefault="00312661" w:rsidP="00312661">
            <w:pPr>
              <w:spacing w:line="360" w:lineRule="auto"/>
              <w:rPr>
                <w:rFonts w:ascii="Times New Roman" w:hAnsi="Times New Roman" w:cs="Times New Roman"/>
                <w:sz w:val="28"/>
                <w:szCs w:val="28"/>
              </w:rPr>
            </w:pPr>
          </w:p>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III</w:t>
            </w:r>
          </w:p>
        </w:tc>
        <w:tc>
          <w:tcPr>
            <w:tcW w:w="568" w:type="dxa"/>
            <w:tcBorders>
              <w:top w:val="single" w:sz="4" w:space="0" w:color="auto"/>
            </w:tcBorders>
          </w:tcPr>
          <w:p w:rsidR="00312661" w:rsidRPr="00504EF3" w:rsidRDefault="00312661" w:rsidP="00312661">
            <w:pPr>
              <w:spacing w:line="360" w:lineRule="auto"/>
              <w:rPr>
                <w:rFonts w:ascii="Times New Roman" w:hAnsi="Times New Roman" w:cs="Times New Roman"/>
                <w:sz w:val="28"/>
                <w:szCs w:val="28"/>
              </w:rPr>
            </w:pPr>
          </w:p>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IV</w:t>
            </w:r>
          </w:p>
        </w:tc>
        <w:tc>
          <w:tcPr>
            <w:tcW w:w="568" w:type="dxa"/>
            <w:tcBorders>
              <w:top w:val="single" w:sz="4" w:space="0" w:color="auto"/>
            </w:tcBorders>
          </w:tcPr>
          <w:p w:rsidR="00312661" w:rsidRPr="00504EF3" w:rsidRDefault="00312661" w:rsidP="00312661">
            <w:pPr>
              <w:spacing w:line="360" w:lineRule="auto"/>
              <w:rPr>
                <w:rFonts w:ascii="Times New Roman" w:hAnsi="Times New Roman" w:cs="Times New Roman"/>
                <w:sz w:val="28"/>
                <w:szCs w:val="28"/>
              </w:rPr>
            </w:pPr>
          </w:p>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V</w:t>
            </w:r>
          </w:p>
        </w:tc>
        <w:tc>
          <w:tcPr>
            <w:tcW w:w="993" w:type="dxa"/>
            <w:tcBorders>
              <w:top w:val="single" w:sz="4" w:space="0" w:color="auto"/>
              <w:right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«сырые»</w:t>
            </w:r>
          </w:p>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баллы</w:t>
            </w:r>
          </w:p>
        </w:tc>
        <w:tc>
          <w:tcPr>
            <w:tcW w:w="1561" w:type="dxa"/>
            <w:tcBorders>
              <w:top w:val="single" w:sz="4" w:space="0" w:color="auto"/>
              <w:left w:val="single" w:sz="4" w:space="0" w:color="auto"/>
              <w:right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Кол-во поведенч.</w:t>
            </w:r>
          </w:p>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особен.«+»</w:t>
            </w:r>
          </w:p>
        </w:tc>
        <w:tc>
          <w:tcPr>
            <w:tcW w:w="994" w:type="dxa"/>
            <w:tcBorders>
              <w:top w:val="single" w:sz="4" w:space="0" w:color="auto"/>
              <w:left w:val="single" w:sz="4" w:space="0" w:color="auto"/>
              <w:right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Корректир. Коэф.</w:t>
            </w:r>
          </w:p>
        </w:tc>
        <w:tc>
          <w:tcPr>
            <w:tcW w:w="1136" w:type="dxa"/>
            <w:tcBorders>
              <w:top w:val="nil"/>
              <w:left w:val="single" w:sz="4" w:space="0" w:color="auto"/>
              <w:right w:val="single" w:sz="4" w:space="0" w:color="auto"/>
            </w:tcBorders>
          </w:tcPr>
          <w:p w:rsidR="00312661" w:rsidRPr="00504EF3" w:rsidRDefault="00312661" w:rsidP="00312661">
            <w:pPr>
              <w:spacing w:line="360" w:lineRule="auto"/>
              <w:rPr>
                <w:rFonts w:ascii="Times New Roman" w:hAnsi="Times New Roman" w:cs="Times New Roman"/>
                <w:sz w:val="28"/>
                <w:szCs w:val="28"/>
              </w:rPr>
            </w:pPr>
          </w:p>
        </w:tc>
        <w:tc>
          <w:tcPr>
            <w:tcW w:w="851" w:type="dxa"/>
            <w:tcBorders>
              <w:top w:val="nil"/>
              <w:left w:val="single" w:sz="4" w:space="0" w:color="auto"/>
            </w:tcBorders>
          </w:tcPr>
          <w:p w:rsidR="00312661" w:rsidRPr="00504EF3" w:rsidRDefault="00312661" w:rsidP="00312661">
            <w:pPr>
              <w:spacing w:line="360" w:lineRule="auto"/>
              <w:rPr>
                <w:rFonts w:ascii="Times New Roman" w:hAnsi="Times New Roman" w:cs="Times New Roman"/>
                <w:sz w:val="28"/>
                <w:szCs w:val="28"/>
              </w:rPr>
            </w:pPr>
          </w:p>
        </w:tc>
      </w:tr>
      <w:tr w:rsidR="00312661" w:rsidRPr="00504EF3" w:rsidTr="00E1559D">
        <w:trPr>
          <w:trHeight w:val="246"/>
        </w:trPr>
        <w:tc>
          <w:tcPr>
            <w:tcW w:w="1562" w:type="dxa"/>
            <w:shd w:val="clear" w:color="auto" w:fill="BFBFBF" w:themeFill="background1" w:themeFillShade="BF"/>
          </w:tcPr>
          <w:p w:rsidR="00312661" w:rsidRPr="00504EF3" w:rsidRDefault="00312661" w:rsidP="00312661">
            <w:pPr>
              <w:pStyle w:val="a3"/>
              <w:numPr>
                <w:ilvl w:val="0"/>
                <w:numId w:val="5"/>
              </w:numPr>
              <w:spacing w:line="360" w:lineRule="auto"/>
              <w:ind w:left="0" w:firstLine="33"/>
              <w:rPr>
                <w:sz w:val="28"/>
                <w:szCs w:val="28"/>
              </w:rPr>
            </w:pPr>
            <w:r w:rsidRPr="00504EF3">
              <w:rPr>
                <w:sz w:val="28"/>
                <w:szCs w:val="28"/>
              </w:rPr>
              <w:t>А.Д.</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5</w:t>
            </w:r>
          </w:p>
        </w:tc>
        <w:tc>
          <w:tcPr>
            <w:tcW w:w="993" w:type="dxa"/>
            <w:tcBorders>
              <w:righ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25</w:t>
            </w:r>
          </w:p>
        </w:tc>
        <w:tc>
          <w:tcPr>
            <w:tcW w:w="1561"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rPr>
                <w:rFonts w:ascii="Times New Roman" w:hAnsi="Times New Roman" w:cs="Times New Roman"/>
                <w:sz w:val="28"/>
                <w:szCs w:val="28"/>
              </w:rPr>
            </w:pPr>
          </w:p>
        </w:tc>
        <w:tc>
          <w:tcPr>
            <w:tcW w:w="994"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rPr>
                <w:rFonts w:ascii="Times New Roman" w:hAnsi="Times New Roman" w:cs="Times New Roman"/>
                <w:sz w:val="28"/>
                <w:szCs w:val="28"/>
              </w:rPr>
            </w:pPr>
          </w:p>
        </w:tc>
        <w:tc>
          <w:tcPr>
            <w:tcW w:w="1136"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b/>
                <w:sz w:val="28"/>
                <w:szCs w:val="28"/>
                <w:lang w:val="en-US"/>
              </w:rPr>
            </w:pPr>
            <w:r w:rsidRPr="00504EF3">
              <w:rPr>
                <w:rFonts w:ascii="Times New Roman" w:hAnsi="Times New Roman" w:cs="Times New Roman"/>
                <w:b/>
                <w:sz w:val="28"/>
                <w:szCs w:val="28"/>
                <w:lang w:val="en-US"/>
              </w:rPr>
              <w:t>25</w:t>
            </w:r>
          </w:p>
        </w:tc>
        <w:tc>
          <w:tcPr>
            <w:tcW w:w="851" w:type="dxa"/>
            <w:tcBorders>
              <w:lef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b/>
                <w:sz w:val="28"/>
                <w:szCs w:val="28"/>
              </w:rPr>
            </w:pPr>
            <w:r w:rsidRPr="00504EF3">
              <w:rPr>
                <w:rFonts w:ascii="Times New Roman" w:hAnsi="Times New Roman" w:cs="Times New Roman"/>
                <w:b/>
                <w:sz w:val="28"/>
                <w:szCs w:val="28"/>
              </w:rPr>
              <w:t>Г</w:t>
            </w:r>
          </w:p>
        </w:tc>
      </w:tr>
      <w:tr w:rsidR="00312661" w:rsidRPr="00504EF3" w:rsidTr="00E1559D">
        <w:trPr>
          <w:trHeight w:val="246"/>
        </w:trPr>
        <w:tc>
          <w:tcPr>
            <w:tcW w:w="1562" w:type="dxa"/>
          </w:tcPr>
          <w:p w:rsidR="00312661" w:rsidRPr="00504EF3" w:rsidRDefault="00312661" w:rsidP="00312661">
            <w:pPr>
              <w:pStyle w:val="a3"/>
              <w:numPr>
                <w:ilvl w:val="0"/>
                <w:numId w:val="5"/>
              </w:numPr>
              <w:spacing w:line="360" w:lineRule="auto"/>
              <w:ind w:left="0" w:firstLine="0"/>
              <w:rPr>
                <w:sz w:val="28"/>
                <w:szCs w:val="28"/>
              </w:rPr>
            </w:pPr>
            <w:r w:rsidRPr="00504EF3">
              <w:rPr>
                <w:sz w:val="28"/>
                <w:szCs w:val="28"/>
              </w:rPr>
              <w:t>А.В.</w:t>
            </w:r>
          </w:p>
        </w:tc>
        <w:tc>
          <w:tcPr>
            <w:tcW w:w="568" w:type="dxa"/>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3</w:t>
            </w:r>
          </w:p>
        </w:tc>
        <w:tc>
          <w:tcPr>
            <w:tcW w:w="568" w:type="dxa"/>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5</w:t>
            </w:r>
          </w:p>
        </w:tc>
        <w:tc>
          <w:tcPr>
            <w:tcW w:w="568" w:type="dxa"/>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1</w:t>
            </w:r>
          </w:p>
        </w:tc>
        <w:tc>
          <w:tcPr>
            <w:tcW w:w="568" w:type="dxa"/>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3</w:t>
            </w:r>
          </w:p>
        </w:tc>
        <w:tc>
          <w:tcPr>
            <w:tcW w:w="568" w:type="dxa"/>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3</w:t>
            </w:r>
          </w:p>
        </w:tc>
        <w:tc>
          <w:tcPr>
            <w:tcW w:w="993" w:type="dxa"/>
            <w:tcBorders>
              <w:right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15</w:t>
            </w:r>
          </w:p>
        </w:tc>
        <w:tc>
          <w:tcPr>
            <w:tcW w:w="1561" w:type="dxa"/>
            <w:tcBorders>
              <w:left w:val="single" w:sz="4" w:space="0" w:color="auto"/>
              <w:right w:val="single" w:sz="4" w:space="0" w:color="auto"/>
            </w:tcBorders>
          </w:tcPr>
          <w:p w:rsidR="00312661" w:rsidRPr="00504EF3" w:rsidRDefault="00312661" w:rsidP="00312661">
            <w:pPr>
              <w:spacing w:line="360" w:lineRule="auto"/>
              <w:rPr>
                <w:rFonts w:ascii="Times New Roman" w:hAnsi="Times New Roman" w:cs="Times New Roman"/>
                <w:sz w:val="28"/>
                <w:szCs w:val="28"/>
                <w:lang w:val="en-US"/>
              </w:rPr>
            </w:pPr>
            <w:r w:rsidRPr="00504EF3">
              <w:rPr>
                <w:rFonts w:ascii="Times New Roman" w:hAnsi="Times New Roman" w:cs="Times New Roman"/>
                <w:sz w:val="28"/>
                <w:szCs w:val="28"/>
                <w:lang w:val="en-US"/>
              </w:rPr>
              <w:t>2</w:t>
            </w:r>
          </w:p>
        </w:tc>
        <w:tc>
          <w:tcPr>
            <w:tcW w:w="994" w:type="dxa"/>
            <w:tcBorders>
              <w:left w:val="single" w:sz="4" w:space="0" w:color="auto"/>
              <w:right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0.72</w:t>
            </w:r>
          </w:p>
        </w:tc>
        <w:tc>
          <w:tcPr>
            <w:tcW w:w="1136" w:type="dxa"/>
            <w:tcBorders>
              <w:left w:val="single" w:sz="4" w:space="0" w:color="auto"/>
              <w:right w:val="single" w:sz="4" w:space="0" w:color="auto"/>
            </w:tcBorders>
          </w:tcPr>
          <w:p w:rsidR="00312661" w:rsidRPr="00504EF3" w:rsidRDefault="00312661" w:rsidP="00312661">
            <w:pPr>
              <w:spacing w:line="360" w:lineRule="auto"/>
              <w:ind w:firstLine="0"/>
              <w:rPr>
                <w:rFonts w:ascii="Times New Roman" w:hAnsi="Times New Roman" w:cs="Times New Roman"/>
                <w:b/>
                <w:sz w:val="28"/>
                <w:szCs w:val="28"/>
                <w:lang w:val="en-US"/>
              </w:rPr>
            </w:pPr>
            <w:r w:rsidRPr="00504EF3">
              <w:rPr>
                <w:rFonts w:ascii="Times New Roman" w:hAnsi="Times New Roman" w:cs="Times New Roman"/>
                <w:b/>
                <w:sz w:val="28"/>
                <w:szCs w:val="28"/>
                <w:lang w:val="en-US"/>
              </w:rPr>
              <w:t>10.8</w:t>
            </w:r>
          </w:p>
        </w:tc>
        <w:tc>
          <w:tcPr>
            <w:tcW w:w="851" w:type="dxa"/>
            <w:tcBorders>
              <w:left w:val="single" w:sz="4" w:space="0" w:color="auto"/>
            </w:tcBorders>
          </w:tcPr>
          <w:p w:rsidR="00312661" w:rsidRPr="00504EF3" w:rsidRDefault="00312661" w:rsidP="00312661">
            <w:pPr>
              <w:spacing w:line="360" w:lineRule="auto"/>
              <w:ind w:firstLine="0"/>
              <w:rPr>
                <w:rFonts w:ascii="Times New Roman" w:hAnsi="Times New Roman" w:cs="Times New Roman"/>
                <w:b/>
                <w:sz w:val="28"/>
                <w:szCs w:val="28"/>
              </w:rPr>
            </w:pPr>
            <w:r w:rsidRPr="00504EF3">
              <w:rPr>
                <w:rFonts w:ascii="Times New Roman" w:hAnsi="Times New Roman" w:cs="Times New Roman"/>
                <w:b/>
                <w:sz w:val="28"/>
                <w:szCs w:val="28"/>
              </w:rPr>
              <w:t>НГ</w:t>
            </w:r>
          </w:p>
        </w:tc>
      </w:tr>
      <w:tr w:rsidR="00312661" w:rsidRPr="00504EF3" w:rsidTr="00E1559D">
        <w:trPr>
          <w:trHeight w:val="483"/>
        </w:trPr>
        <w:tc>
          <w:tcPr>
            <w:tcW w:w="1562" w:type="dxa"/>
            <w:shd w:val="clear" w:color="auto" w:fill="BFBFBF" w:themeFill="background1" w:themeFillShade="BF"/>
          </w:tcPr>
          <w:p w:rsidR="00312661" w:rsidRPr="00504EF3" w:rsidRDefault="00312661" w:rsidP="00312661">
            <w:pPr>
              <w:pStyle w:val="a3"/>
              <w:numPr>
                <w:ilvl w:val="0"/>
                <w:numId w:val="5"/>
              </w:numPr>
              <w:spacing w:line="360" w:lineRule="auto"/>
              <w:ind w:left="0" w:firstLine="0"/>
              <w:rPr>
                <w:sz w:val="28"/>
                <w:szCs w:val="28"/>
              </w:rPr>
            </w:pPr>
            <w:r w:rsidRPr="00504EF3">
              <w:rPr>
                <w:sz w:val="28"/>
                <w:szCs w:val="28"/>
              </w:rPr>
              <w:t>Г.А.</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4.5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3</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5</w:t>
            </w:r>
          </w:p>
        </w:tc>
        <w:tc>
          <w:tcPr>
            <w:tcW w:w="993" w:type="dxa"/>
            <w:tcBorders>
              <w:righ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19.5</w:t>
            </w:r>
          </w:p>
        </w:tc>
        <w:tc>
          <w:tcPr>
            <w:tcW w:w="1561"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p>
        </w:tc>
        <w:tc>
          <w:tcPr>
            <w:tcW w:w="994"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rPr>
                <w:rFonts w:ascii="Times New Roman" w:hAnsi="Times New Roman" w:cs="Times New Roman"/>
                <w:sz w:val="28"/>
                <w:szCs w:val="28"/>
              </w:rPr>
            </w:pPr>
          </w:p>
        </w:tc>
        <w:tc>
          <w:tcPr>
            <w:tcW w:w="1136"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b/>
                <w:sz w:val="28"/>
                <w:szCs w:val="28"/>
                <w:lang w:val="en-US"/>
              </w:rPr>
            </w:pPr>
            <w:r w:rsidRPr="00504EF3">
              <w:rPr>
                <w:rFonts w:ascii="Times New Roman" w:hAnsi="Times New Roman" w:cs="Times New Roman"/>
                <w:b/>
                <w:sz w:val="28"/>
                <w:szCs w:val="28"/>
                <w:lang w:val="en-US"/>
              </w:rPr>
              <w:t>19.5</w:t>
            </w:r>
          </w:p>
        </w:tc>
        <w:tc>
          <w:tcPr>
            <w:tcW w:w="851" w:type="dxa"/>
            <w:tcBorders>
              <w:lef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b/>
                <w:sz w:val="28"/>
                <w:szCs w:val="28"/>
              </w:rPr>
            </w:pPr>
            <w:r w:rsidRPr="00504EF3">
              <w:rPr>
                <w:rFonts w:ascii="Times New Roman" w:hAnsi="Times New Roman" w:cs="Times New Roman"/>
                <w:b/>
                <w:sz w:val="28"/>
                <w:szCs w:val="28"/>
              </w:rPr>
              <w:t>Г</w:t>
            </w:r>
          </w:p>
        </w:tc>
      </w:tr>
      <w:tr w:rsidR="00312661" w:rsidRPr="00504EF3" w:rsidTr="00E1559D">
        <w:trPr>
          <w:trHeight w:val="394"/>
        </w:trPr>
        <w:tc>
          <w:tcPr>
            <w:tcW w:w="1562" w:type="dxa"/>
          </w:tcPr>
          <w:p w:rsidR="00312661" w:rsidRPr="00504EF3" w:rsidRDefault="00312661" w:rsidP="00312661">
            <w:pPr>
              <w:pStyle w:val="a3"/>
              <w:numPr>
                <w:ilvl w:val="0"/>
                <w:numId w:val="5"/>
              </w:numPr>
              <w:spacing w:line="360" w:lineRule="auto"/>
              <w:ind w:left="0" w:firstLine="0"/>
              <w:rPr>
                <w:sz w:val="28"/>
                <w:szCs w:val="28"/>
              </w:rPr>
            </w:pPr>
            <w:r w:rsidRPr="00504EF3">
              <w:rPr>
                <w:sz w:val="28"/>
                <w:szCs w:val="28"/>
              </w:rPr>
              <w:t>Г.С.</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2</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0</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1</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2</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2</w:t>
            </w:r>
          </w:p>
        </w:tc>
        <w:tc>
          <w:tcPr>
            <w:tcW w:w="993" w:type="dxa"/>
            <w:tcBorders>
              <w:right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7</w:t>
            </w:r>
          </w:p>
        </w:tc>
        <w:tc>
          <w:tcPr>
            <w:tcW w:w="1561" w:type="dxa"/>
            <w:tcBorders>
              <w:left w:val="single" w:sz="4" w:space="0" w:color="auto"/>
              <w:right w:val="single" w:sz="4" w:space="0" w:color="auto"/>
            </w:tcBorders>
          </w:tcPr>
          <w:p w:rsidR="00312661" w:rsidRPr="00504EF3" w:rsidRDefault="006F4826" w:rsidP="006F4826">
            <w:pPr>
              <w:spacing w:line="36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12661" w:rsidRPr="00504EF3">
              <w:rPr>
                <w:rFonts w:ascii="Times New Roman" w:hAnsi="Times New Roman" w:cs="Times New Roman"/>
                <w:sz w:val="28"/>
                <w:szCs w:val="28"/>
                <w:lang w:val="en-US"/>
              </w:rPr>
              <w:t>3</w:t>
            </w:r>
          </w:p>
        </w:tc>
        <w:tc>
          <w:tcPr>
            <w:tcW w:w="994" w:type="dxa"/>
            <w:tcBorders>
              <w:left w:val="single" w:sz="4" w:space="0" w:color="auto"/>
              <w:right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0.6</w:t>
            </w:r>
          </w:p>
        </w:tc>
        <w:tc>
          <w:tcPr>
            <w:tcW w:w="1136" w:type="dxa"/>
            <w:tcBorders>
              <w:left w:val="single" w:sz="4" w:space="0" w:color="auto"/>
              <w:right w:val="single" w:sz="4" w:space="0" w:color="auto"/>
            </w:tcBorders>
          </w:tcPr>
          <w:p w:rsidR="00312661" w:rsidRPr="00504EF3" w:rsidRDefault="00312661" w:rsidP="00312661">
            <w:pPr>
              <w:spacing w:line="360" w:lineRule="auto"/>
              <w:ind w:firstLine="0"/>
              <w:rPr>
                <w:rFonts w:ascii="Times New Roman" w:hAnsi="Times New Roman" w:cs="Times New Roman"/>
                <w:b/>
                <w:sz w:val="28"/>
                <w:szCs w:val="28"/>
                <w:lang w:val="en-US"/>
              </w:rPr>
            </w:pPr>
            <w:r w:rsidRPr="00504EF3">
              <w:rPr>
                <w:rFonts w:ascii="Times New Roman" w:hAnsi="Times New Roman" w:cs="Times New Roman"/>
                <w:b/>
                <w:sz w:val="28"/>
                <w:szCs w:val="28"/>
                <w:lang w:val="en-US"/>
              </w:rPr>
              <w:t>4.2</w:t>
            </w:r>
          </w:p>
        </w:tc>
        <w:tc>
          <w:tcPr>
            <w:tcW w:w="851" w:type="dxa"/>
            <w:tcBorders>
              <w:left w:val="single" w:sz="4" w:space="0" w:color="auto"/>
            </w:tcBorders>
          </w:tcPr>
          <w:p w:rsidR="00312661" w:rsidRPr="00504EF3" w:rsidRDefault="00312661" w:rsidP="00312661">
            <w:pPr>
              <w:spacing w:line="360" w:lineRule="auto"/>
              <w:ind w:firstLine="0"/>
              <w:rPr>
                <w:rFonts w:ascii="Times New Roman" w:hAnsi="Times New Roman" w:cs="Times New Roman"/>
                <w:b/>
                <w:sz w:val="28"/>
                <w:szCs w:val="28"/>
              </w:rPr>
            </w:pPr>
            <w:r w:rsidRPr="00504EF3">
              <w:rPr>
                <w:rFonts w:ascii="Times New Roman" w:hAnsi="Times New Roman" w:cs="Times New Roman"/>
                <w:b/>
                <w:sz w:val="28"/>
                <w:szCs w:val="28"/>
              </w:rPr>
              <w:t>НГ</w:t>
            </w:r>
          </w:p>
        </w:tc>
      </w:tr>
      <w:tr w:rsidR="00312661" w:rsidRPr="00504EF3" w:rsidTr="00E1559D">
        <w:trPr>
          <w:trHeight w:val="502"/>
        </w:trPr>
        <w:tc>
          <w:tcPr>
            <w:tcW w:w="1562" w:type="dxa"/>
            <w:shd w:val="clear" w:color="auto" w:fill="BFBFBF" w:themeFill="background1" w:themeFillShade="BF"/>
          </w:tcPr>
          <w:p w:rsidR="00312661" w:rsidRPr="00504EF3" w:rsidRDefault="00312661" w:rsidP="00312661">
            <w:pPr>
              <w:pStyle w:val="a3"/>
              <w:numPr>
                <w:ilvl w:val="0"/>
                <w:numId w:val="5"/>
              </w:numPr>
              <w:spacing w:line="360" w:lineRule="auto"/>
              <w:ind w:left="0" w:firstLine="0"/>
              <w:rPr>
                <w:sz w:val="28"/>
                <w:szCs w:val="28"/>
              </w:rPr>
            </w:pPr>
            <w:r w:rsidRPr="00504EF3">
              <w:rPr>
                <w:sz w:val="28"/>
                <w:szCs w:val="28"/>
              </w:rPr>
              <w:t>Ж.В.</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4.5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4.5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4</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4</w:t>
            </w:r>
          </w:p>
        </w:tc>
        <w:tc>
          <w:tcPr>
            <w:tcW w:w="993" w:type="dxa"/>
            <w:tcBorders>
              <w:righ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22</w:t>
            </w:r>
          </w:p>
        </w:tc>
        <w:tc>
          <w:tcPr>
            <w:tcW w:w="1561"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rPr>
                <w:rFonts w:ascii="Times New Roman" w:hAnsi="Times New Roman" w:cs="Times New Roman"/>
                <w:sz w:val="28"/>
                <w:szCs w:val="28"/>
              </w:rPr>
            </w:pPr>
          </w:p>
        </w:tc>
        <w:tc>
          <w:tcPr>
            <w:tcW w:w="994"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rPr>
                <w:rFonts w:ascii="Times New Roman" w:hAnsi="Times New Roman" w:cs="Times New Roman"/>
                <w:sz w:val="28"/>
                <w:szCs w:val="28"/>
              </w:rPr>
            </w:pPr>
          </w:p>
        </w:tc>
        <w:tc>
          <w:tcPr>
            <w:tcW w:w="1136"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b/>
                <w:sz w:val="28"/>
                <w:szCs w:val="28"/>
                <w:lang w:val="en-US"/>
              </w:rPr>
            </w:pPr>
            <w:r w:rsidRPr="00504EF3">
              <w:rPr>
                <w:rFonts w:ascii="Times New Roman" w:hAnsi="Times New Roman" w:cs="Times New Roman"/>
                <w:b/>
                <w:sz w:val="28"/>
                <w:szCs w:val="28"/>
                <w:lang w:val="en-US"/>
              </w:rPr>
              <w:t>22</w:t>
            </w:r>
          </w:p>
        </w:tc>
        <w:tc>
          <w:tcPr>
            <w:tcW w:w="851" w:type="dxa"/>
            <w:tcBorders>
              <w:lef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b/>
                <w:sz w:val="28"/>
                <w:szCs w:val="28"/>
              </w:rPr>
            </w:pPr>
            <w:r w:rsidRPr="00504EF3">
              <w:rPr>
                <w:rFonts w:ascii="Times New Roman" w:hAnsi="Times New Roman" w:cs="Times New Roman"/>
                <w:b/>
                <w:sz w:val="28"/>
                <w:szCs w:val="28"/>
              </w:rPr>
              <w:t>Г</w:t>
            </w:r>
          </w:p>
        </w:tc>
      </w:tr>
      <w:tr w:rsidR="00312661" w:rsidRPr="00504EF3" w:rsidTr="00E1559D">
        <w:trPr>
          <w:trHeight w:val="631"/>
        </w:trPr>
        <w:tc>
          <w:tcPr>
            <w:tcW w:w="1562" w:type="dxa"/>
          </w:tcPr>
          <w:p w:rsidR="00312661" w:rsidRPr="00504EF3" w:rsidRDefault="00312661" w:rsidP="00312661">
            <w:pPr>
              <w:pStyle w:val="a3"/>
              <w:numPr>
                <w:ilvl w:val="0"/>
                <w:numId w:val="5"/>
              </w:numPr>
              <w:spacing w:line="360" w:lineRule="auto"/>
              <w:ind w:left="0" w:firstLine="0"/>
              <w:rPr>
                <w:sz w:val="28"/>
                <w:szCs w:val="28"/>
              </w:rPr>
            </w:pPr>
            <w:r w:rsidRPr="00504EF3">
              <w:rPr>
                <w:sz w:val="28"/>
                <w:szCs w:val="28"/>
              </w:rPr>
              <w:t>З.Л.</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2.5</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4.5</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3</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4</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2</w:t>
            </w:r>
          </w:p>
        </w:tc>
        <w:tc>
          <w:tcPr>
            <w:tcW w:w="993" w:type="dxa"/>
            <w:tcBorders>
              <w:right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16</w:t>
            </w:r>
          </w:p>
        </w:tc>
        <w:tc>
          <w:tcPr>
            <w:tcW w:w="1561" w:type="dxa"/>
            <w:tcBorders>
              <w:left w:val="single" w:sz="4" w:space="0" w:color="auto"/>
              <w:right w:val="single" w:sz="4" w:space="0" w:color="auto"/>
            </w:tcBorders>
          </w:tcPr>
          <w:p w:rsidR="00312661" w:rsidRPr="00504EF3" w:rsidRDefault="00312661" w:rsidP="00312661">
            <w:pPr>
              <w:spacing w:line="360" w:lineRule="auto"/>
              <w:rPr>
                <w:rFonts w:ascii="Times New Roman" w:hAnsi="Times New Roman" w:cs="Times New Roman"/>
                <w:sz w:val="28"/>
                <w:szCs w:val="28"/>
                <w:lang w:val="en-US"/>
              </w:rPr>
            </w:pPr>
            <w:r w:rsidRPr="00504EF3">
              <w:rPr>
                <w:rFonts w:ascii="Times New Roman" w:hAnsi="Times New Roman" w:cs="Times New Roman"/>
                <w:sz w:val="28"/>
                <w:szCs w:val="28"/>
                <w:lang w:val="en-US"/>
              </w:rPr>
              <w:t>1</w:t>
            </w:r>
          </w:p>
        </w:tc>
        <w:tc>
          <w:tcPr>
            <w:tcW w:w="994" w:type="dxa"/>
            <w:tcBorders>
              <w:left w:val="single" w:sz="4" w:space="0" w:color="auto"/>
              <w:right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0.85</w:t>
            </w:r>
          </w:p>
        </w:tc>
        <w:tc>
          <w:tcPr>
            <w:tcW w:w="1136" w:type="dxa"/>
            <w:tcBorders>
              <w:left w:val="single" w:sz="4" w:space="0" w:color="auto"/>
              <w:right w:val="single" w:sz="4" w:space="0" w:color="auto"/>
            </w:tcBorders>
          </w:tcPr>
          <w:p w:rsidR="00312661" w:rsidRPr="00504EF3" w:rsidRDefault="00312661" w:rsidP="00312661">
            <w:pPr>
              <w:spacing w:line="360" w:lineRule="auto"/>
              <w:ind w:firstLine="0"/>
              <w:rPr>
                <w:rFonts w:ascii="Times New Roman" w:hAnsi="Times New Roman" w:cs="Times New Roman"/>
                <w:b/>
                <w:sz w:val="28"/>
                <w:szCs w:val="28"/>
                <w:lang w:val="en-US"/>
              </w:rPr>
            </w:pPr>
            <w:r w:rsidRPr="00504EF3">
              <w:rPr>
                <w:rFonts w:ascii="Times New Roman" w:hAnsi="Times New Roman" w:cs="Times New Roman"/>
                <w:b/>
                <w:sz w:val="28"/>
                <w:szCs w:val="28"/>
                <w:lang w:val="en-US"/>
              </w:rPr>
              <w:t>13.6</w:t>
            </w:r>
          </w:p>
        </w:tc>
        <w:tc>
          <w:tcPr>
            <w:tcW w:w="851" w:type="dxa"/>
            <w:tcBorders>
              <w:left w:val="single" w:sz="4" w:space="0" w:color="auto"/>
            </w:tcBorders>
          </w:tcPr>
          <w:p w:rsidR="00312661" w:rsidRPr="00504EF3" w:rsidRDefault="00312661" w:rsidP="00312661">
            <w:pPr>
              <w:spacing w:line="360" w:lineRule="auto"/>
              <w:ind w:firstLine="0"/>
              <w:rPr>
                <w:rFonts w:ascii="Times New Roman" w:hAnsi="Times New Roman" w:cs="Times New Roman"/>
                <w:b/>
                <w:sz w:val="28"/>
                <w:szCs w:val="28"/>
              </w:rPr>
            </w:pPr>
            <w:r w:rsidRPr="00504EF3">
              <w:rPr>
                <w:rFonts w:ascii="Times New Roman" w:hAnsi="Times New Roman" w:cs="Times New Roman"/>
                <w:b/>
                <w:sz w:val="28"/>
                <w:szCs w:val="28"/>
              </w:rPr>
              <w:t>УН</w:t>
            </w:r>
          </w:p>
        </w:tc>
      </w:tr>
      <w:tr w:rsidR="00312661" w:rsidRPr="00504EF3" w:rsidTr="00E1559D">
        <w:trPr>
          <w:trHeight w:val="679"/>
        </w:trPr>
        <w:tc>
          <w:tcPr>
            <w:tcW w:w="1562" w:type="dxa"/>
            <w:shd w:val="clear" w:color="auto" w:fill="BFBFBF" w:themeFill="background1" w:themeFillShade="BF"/>
          </w:tcPr>
          <w:p w:rsidR="00312661" w:rsidRPr="00504EF3" w:rsidRDefault="00312661" w:rsidP="00312661">
            <w:pPr>
              <w:pStyle w:val="a3"/>
              <w:numPr>
                <w:ilvl w:val="0"/>
                <w:numId w:val="5"/>
              </w:numPr>
              <w:spacing w:line="360" w:lineRule="auto"/>
              <w:ind w:left="0" w:firstLine="0"/>
              <w:rPr>
                <w:sz w:val="28"/>
                <w:szCs w:val="28"/>
              </w:rPr>
            </w:pPr>
            <w:r w:rsidRPr="00504EF3">
              <w:rPr>
                <w:sz w:val="28"/>
                <w:szCs w:val="28"/>
              </w:rPr>
              <w:lastRenderedPageBreak/>
              <w:t>К.Л.</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3</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4</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4</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2</w:t>
            </w:r>
            <w:r w:rsidRPr="00504EF3">
              <w:rPr>
                <w:rFonts w:ascii="Times New Roman" w:hAnsi="Times New Roman" w:cs="Times New Roman"/>
                <w:sz w:val="28"/>
                <w:szCs w:val="28"/>
              </w:rPr>
              <w:t>.</w:t>
            </w:r>
            <w:r w:rsidRPr="00504EF3">
              <w:rPr>
                <w:rFonts w:ascii="Times New Roman" w:hAnsi="Times New Roman" w:cs="Times New Roman"/>
                <w:sz w:val="28"/>
                <w:szCs w:val="28"/>
                <w:lang w:val="en-US"/>
              </w:rPr>
              <w:t>5</w:t>
            </w:r>
          </w:p>
        </w:tc>
        <w:tc>
          <w:tcPr>
            <w:tcW w:w="993" w:type="dxa"/>
            <w:tcBorders>
              <w:righ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18.5</w:t>
            </w:r>
          </w:p>
        </w:tc>
        <w:tc>
          <w:tcPr>
            <w:tcW w:w="1561"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rPr>
                <w:rFonts w:ascii="Times New Roman" w:hAnsi="Times New Roman" w:cs="Times New Roman"/>
                <w:sz w:val="28"/>
                <w:szCs w:val="28"/>
              </w:rPr>
            </w:pPr>
          </w:p>
        </w:tc>
        <w:tc>
          <w:tcPr>
            <w:tcW w:w="994"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rPr>
                <w:rFonts w:ascii="Times New Roman" w:hAnsi="Times New Roman" w:cs="Times New Roman"/>
                <w:sz w:val="28"/>
                <w:szCs w:val="28"/>
              </w:rPr>
            </w:pPr>
          </w:p>
        </w:tc>
        <w:tc>
          <w:tcPr>
            <w:tcW w:w="1136"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b/>
                <w:sz w:val="28"/>
                <w:szCs w:val="28"/>
                <w:lang w:val="en-US"/>
              </w:rPr>
            </w:pPr>
            <w:r w:rsidRPr="00504EF3">
              <w:rPr>
                <w:rFonts w:ascii="Times New Roman" w:hAnsi="Times New Roman" w:cs="Times New Roman"/>
                <w:b/>
                <w:sz w:val="28"/>
                <w:szCs w:val="28"/>
                <w:lang w:val="en-US"/>
              </w:rPr>
              <w:t>18.5</w:t>
            </w:r>
          </w:p>
        </w:tc>
        <w:tc>
          <w:tcPr>
            <w:tcW w:w="851" w:type="dxa"/>
            <w:tcBorders>
              <w:lef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b/>
                <w:sz w:val="28"/>
                <w:szCs w:val="28"/>
              </w:rPr>
            </w:pPr>
            <w:r w:rsidRPr="00504EF3">
              <w:rPr>
                <w:rFonts w:ascii="Times New Roman" w:hAnsi="Times New Roman" w:cs="Times New Roman"/>
                <w:b/>
                <w:sz w:val="28"/>
                <w:szCs w:val="28"/>
              </w:rPr>
              <w:t>Г</w:t>
            </w:r>
          </w:p>
        </w:tc>
      </w:tr>
      <w:tr w:rsidR="00312661" w:rsidRPr="00504EF3" w:rsidTr="00E1559D">
        <w:trPr>
          <w:trHeight w:val="444"/>
        </w:trPr>
        <w:tc>
          <w:tcPr>
            <w:tcW w:w="1562" w:type="dxa"/>
          </w:tcPr>
          <w:p w:rsidR="00312661" w:rsidRPr="00504EF3" w:rsidRDefault="00312661" w:rsidP="00312661">
            <w:pPr>
              <w:pStyle w:val="a3"/>
              <w:numPr>
                <w:ilvl w:val="0"/>
                <w:numId w:val="5"/>
              </w:numPr>
              <w:spacing w:line="360" w:lineRule="auto"/>
              <w:ind w:left="0" w:firstLine="0"/>
              <w:rPr>
                <w:sz w:val="28"/>
                <w:szCs w:val="28"/>
              </w:rPr>
            </w:pPr>
            <w:r w:rsidRPr="00504EF3">
              <w:rPr>
                <w:sz w:val="28"/>
                <w:szCs w:val="28"/>
              </w:rPr>
              <w:t>К.Д.</w:t>
            </w:r>
          </w:p>
        </w:tc>
        <w:tc>
          <w:tcPr>
            <w:tcW w:w="568" w:type="dxa"/>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4.5</w:t>
            </w:r>
          </w:p>
        </w:tc>
        <w:tc>
          <w:tcPr>
            <w:tcW w:w="568" w:type="dxa"/>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5</w:t>
            </w:r>
          </w:p>
        </w:tc>
        <w:tc>
          <w:tcPr>
            <w:tcW w:w="568" w:type="dxa"/>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4</w:t>
            </w:r>
          </w:p>
        </w:tc>
        <w:tc>
          <w:tcPr>
            <w:tcW w:w="568" w:type="dxa"/>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5</w:t>
            </w:r>
          </w:p>
        </w:tc>
        <w:tc>
          <w:tcPr>
            <w:tcW w:w="568" w:type="dxa"/>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3</w:t>
            </w:r>
          </w:p>
        </w:tc>
        <w:tc>
          <w:tcPr>
            <w:tcW w:w="993" w:type="dxa"/>
            <w:tcBorders>
              <w:right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21.5</w:t>
            </w:r>
          </w:p>
        </w:tc>
        <w:tc>
          <w:tcPr>
            <w:tcW w:w="1561" w:type="dxa"/>
            <w:tcBorders>
              <w:left w:val="single" w:sz="4" w:space="0" w:color="auto"/>
              <w:right w:val="single" w:sz="4" w:space="0" w:color="auto"/>
            </w:tcBorders>
          </w:tcPr>
          <w:p w:rsidR="00312661" w:rsidRPr="00504EF3" w:rsidRDefault="00312661" w:rsidP="00312661">
            <w:pPr>
              <w:spacing w:line="360" w:lineRule="auto"/>
              <w:rPr>
                <w:rFonts w:ascii="Times New Roman" w:hAnsi="Times New Roman" w:cs="Times New Roman"/>
                <w:sz w:val="28"/>
                <w:szCs w:val="28"/>
              </w:rPr>
            </w:pPr>
          </w:p>
        </w:tc>
        <w:tc>
          <w:tcPr>
            <w:tcW w:w="994" w:type="dxa"/>
            <w:tcBorders>
              <w:left w:val="single" w:sz="4" w:space="0" w:color="auto"/>
              <w:right w:val="single" w:sz="4" w:space="0" w:color="auto"/>
            </w:tcBorders>
          </w:tcPr>
          <w:p w:rsidR="00312661" w:rsidRPr="00504EF3" w:rsidRDefault="00312661" w:rsidP="00312661">
            <w:pPr>
              <w:spacing w:line="360" w:lineRule="auto"/>
              <w:rPr>
                <w:rFonts w:ascii="Times New Roman" w:hAnsi="Times New Roman" w:cs="Times New Roman"/>
                <w:sz w:val="28"/>
                <w:szCs w:val="28"/>
              </w:rPr>
            </w:pPr>
          </w:p>
        </w:tc>
        <w:tc>
          <w:tcPr>
            <w:tcW w:w="1136" w:type="dxa"/>
            <w:tcBorders>
              <w:left w:val="single" w:sz="4" w:space="0" w:color="auto"/>
              <w:right w:val="single" w:sz="4" w:space="0" w:color="auto"/>
            </w:tcBorders>
          </w:tcPr>
          <w:p w:rsidR="00312661" w:rsidRPr="00504EF3" w:rsidRDefault="00312661" w:rsidP="00312661">
            <w:pPr>
              <w:spacing w:line="360" w:lineRule="auto"/>
              <w:ind w:firstLine="0"/>
              <w:rPr>
                <w:rFonts w:ascii="Times New Roman" w:hAnsi="Times New Roman" w:cs="Times New Roman"/>
                <w:b/>
                <w:sz w:val="28"/>
                <w:szCs w:val="28"/>
                <w:lang w:val="en-US"/>
              </w:rPr>
            </w:pPr>
            <w:r w:rsidRPr="00504EF3">
              <w:rPr>
                <w:rFonts w:ascii="Times New Roman" w:hAnsi="Times New Roman" w:cs="Times New Roman"/>
                <w:b/>
                <w:sz w:val="28"/>
                <w:szCs w:val="28"/>
                <w:lang w:val="en-US"/>
              </w:rPr>
              <w:t>21.5</w:t>
            </w:r>
          </w:p>
        </w:tc>
        <w:tc>
          <w:tcPr>
            <w:tcW w:w="851" w:type="dxa"/>
            <w:tcBorders>
              <w:left w:val="single" w:sz="4" w:space="0" w:color="auto"/>
            </w:tcBorders>
          </w:tcPr>
          <w:p w:rsidR="00312661" w:rsidRPr="00504EF3" w:rsidRDefault="00312661" w:rsidP="00312661">
            <w:pPr>
              <w:spacing w:line="360" w:lineRule="auto"/>
              <w:ind w:firstLine="0"/>
              <w:rPr>
                <w:rFonts w:ascii="Times New Roman" w:hAnsi="Times New Roman" w:cs="Times New Roman"/>
                <w:b/>
                <w:sz w:val="28"/>
                <w:szCs w:val="28"/>
              </w:rPr>
            </w:pPr>
            <w:r w:rsidRPr="00504EF3">
              <w:rPr>
                <w:rFonts w:ascii="Times New Roman" w:hAnsi="Times New Roman" w:cs="Times New Roman"/>
                <w:b/>
                <w:sz w:val="28"/>
                <w:szCs w:val="28"/>
              </w:rPr>
              <w:t>Г</w:t>
            </w:r>
          </w:p>
        </w:tc>
      </w:tr>
      <w:tr w:rsidR="00312661" w:rsidRPr="00504EF3" w:rsidTr="00E1559D">
        <w:trPr>
          <w:trHeight w:val="695"/>
        </w:trPr>
        <w:tc>
          <w:tcPr>
            <w:tcW w:w="1562" w:type="dxa"/>
          </w:tcPr>
          <w:p w:rsidR="00312661" w:rsidRPr="00504EF3" w:rsidRDefault="00312661" w:rsidP="00312661">
            <w:pPr>
              <w:pStyle w:val="a3"/>
              <w:numPr>
                <w:ilvl w:val="0"/>
                <w:numId w:val="5"/>
              </w:numPr>
              <w:spacing w:line="360" w:lineRule="auto"/>
              <w:ind w:left="0" w:firstLine="0"/>
              <w:rPr>
                <w:sz w:val="28"/>
                <w:szCs w:val="28"/>
              </w:rPr>
            </w:pPr>
            <w:r w:rsidRPr="00504EF3">
              <w:rPr>
                <w:sz w:val="28"/>
                <w:szCs w:val="28"/>
              </w:rPr>
              <w:t>К.А.</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1</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2</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0</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4.5</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2.5</w:t>
            </w:r>
          </w:p>
        </w:tc>
        <w:tc>
          <w:tcPr>
            <w:tcW w:w="993" w:type="dxa"/>
            <w:tcBorders>
              <w:right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10</w:t>
            </w:r>
          </w:p>
        </w:tc>
        <w:tc>
          <w:tcPr>
            <w:tcW w:w="1561" w:type="dxa"/>
            <w:tcBorders>
              <w:left w:val="single" w:sz="4" w:space="0" w:color="auto"/>
              <w:right w:val="single" w:sz="4" w:space="0" w:color="auto"/>
            </w:tcBorders>
          </w:tcPr>
          <w:p w:rsidR="00312661" w:rsidRPr="00504EF3" w:rsidRDefault="00312661" w:rsidP="00312661">
            <w:pPr>
              <w:spacing w:line="360" w:lineRule="auto"/>
              <w:rPr>
                <w:rFonts w:ascii="Times New Roman" w:hAnsi="Times New Roman" w:cs="Times New Roman"/>
                <w:sz w:val="28"/>
                <w:szCs w:val="28"/>
                <w:lang w:val="en-US"/>
              </w:rPr>
            </w:pPr>
            <w:r w:rsidRPr="00504EF3">
              <w:rPr>
                <w:rFonts w:ascii="Times New Roman" w:hAnsi="Times New Roman" w:cs="Times New Roman"/>
                <w:sz w:val="28"/>
                <w:szCs w:val="28"/>
                <w:lang w:val="en-US"/>
              </w:rPr>
              <w:t>2</w:t>
            </w:r>
          </w:p>
        </w:tc>
        <w:tc>
          <w:tcPr>
            <w:tcW w:w="994" w:type="dxa"/>
            <w:tcBorders>
              <w:left w:val="single" w:sz="4" w:space="0" w:color="auto"/>
              <w:right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0.72</w:t>
            </w:r>
          </w:p>
        </w:tc>
        <w:tc>
          <w:tcPr>
            <w:tcW w:w="1136" w:type="dxa"/>
            <w:tcBorders>
              <w:left w:val="single" w:sz="4" w:space="0" w:color="auto"/>
              <w:right w:val="single" w:sz="4" w:space="0" w:color="auto"/>
            </w:tcBorders>
          </w:tcPr>
          <w:p w:rsidR="00312661" w:rsidRPr="00504EF3" w:rsidRDefault="00312661" w:rsidP="00312661">
            <w:pPr>
              <w:spacing w:line="360" w:lineRule="auto"/>
              <w:ind w:firstLine="0"/>
              <w:rPr>
                <w:rFonts w:ascii="Times New Roman" w:hAnsi="Times New Roman" w:cs="Times New Roman"/>
                <w:b/>
                <w:sz w:val="28"/>
                <w:szCs w:val="28"/>
                <w:lang w:val="en-US"/>
              </w:rPr>
            </w:pPr>
            <w:r w:rsidRPr="00504EF3">
              <w:rPr>
                <w:rFonts w:ascii="Times New Roman" w:hAnsi="Times New Roman" w:cs="Times New Roman"/>
                <w:b/>
                <w:sz w:val="28"/>
                <w:szCs w:val="28"/>
                <w:lang w:val="en-US"/>
              </w:rPr>
              <w:t>7.2</w:t>
            </w:r>
          </w:p>
        </w:tc>
        <w:tc>
          <w:tcPr>
            <w:tcW w:w="851" w:type="dxa"/>
            <w:tcBorders>
              <w:left w:val="single" w:sz="4" w:space="0" w:color="auto"/>
            </w:tcBorders>
          </w:tcPr>
          <w:p w:rsidR="00312661" w:rsidRPr="00504EF3" w:rsidRDefault="00312661" w:rsidP="00312661">
            <w:pPr>
              <w:spacing w:line="360" w:lineRule="auto"/>
              <w:ind w:firstLine="0"/>
              <w:rPr>
                <w:rFonts w:ascii="Times New Roman" w:hAnsi="Times New Roman" w:cs="Times New Roman"/>
                <w:b/>
                <w:sz w:val="28"/>
                <w:szCs w:val="28"/>
              </w:rPr>
            </w:pPr>
            <w:r w:rsidRPr="00504EF3">
              <w:rPr>
                <w:rFonts w:ascii="Times New Roman" w:hAnsi="Times New Roman" w:cs="Times New Roman"/>
                <w:b/>
                <w:sz w:val="28"/>
                <w:szCs w:val="28"/>
              </w:rPr>
              <w:t>НГ</w:t>
            </w:r>
          </w:p>
        </w:tc>
      </w:tr>
      <w:tr w:rsidR="00312661" w:rsidRPr="00504EF3" w:rsidTr="00E1559D">
        <w:trPr>
          <w:trHeight w:val="552"/>
        </w:trPr>
        <w:tc>
          <w:tcPr>
            <w:tcW w:w="1562" w:type="dxa"/>
            <w:shd w:val="clear" w:color="auto" w:fill="BFBFBF" w:themeFill="background1" w:themeFillShade="BF"/>
          </w:tcPr>
          <w:p w:rsidR="00312661" w:rsidRPr="00504EF3" w:rsidRDefault="00312661" w:rsidP="00312661">
            <w:pPr>
              <w:pStyle w:val="a3"/>
              <w:numPr>
                <w:ilvl w:val="0"/>
                <w:numId w:val="5"/>
              </w:numPr>
              <w:spacing w:line="360" w:lineRule="auto"/>
              <w:ind w:left="0" w:firstLine="0"/>
              <w:rPr>
                <w:sz w:val="28"/>
                <w:szCs w:val="28"/>
              </w:rPr>
            </w:pPr>
            <w:r w:rsidRPr="00504EF3">
              <w:rPr>
                <w:sz w:val="28"/>
                <w:szCs w:val="28"/>
              </w:rPr>
              <w:t>Л.У.</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4.5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4.5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5</w:t>
            </w:r>
          </w:p>
        </w:tc>
        <w:tc>
          <w:tcPr>
            <w:tcW w:w="993" w:type="dxa"/>
            <w:tcBorders>
              <w:righ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24</w:t>
            </w:r>
          </w:p>
        </w:tc>
        <w:tc>
          <w:tcPr>
            <w:tcW w:w="1561"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rPr>
                <w:rFonts w:ascii="Times New Roman" w:hAnsi="Times New Roman" w:cs="Times New Roman"/>
                <w:sz w:val="28"/>
                <w:szCs w:val="28"/>
                <w:lang w:val="en-US"/>
              </w:rPr>
            </w:pPr>
            <w:r w:rsidRPr="00504EF3">
              <w:rPr>
                <w:rFonts w:ascii="Times New Roman" w:hAnsi="Times New Roman" w:cs="Times New Roman"/>
                <w:sz w:val="28"/>
                <w:szCs w:val="28"/>
                <w:lang w:val="en-US"/>
              </w:rPr>
              <w:t>1</w:t>
            </w:r>
          </w:p>
        </w:tc>
        <w:tc>
          <w:tcPr>
            <w:tcW w:w="994"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0.85</w:t>
            </w:r>
          </w:p>
        </w:tc>
        <w:tc>
          <w:tcPr>
            <w:tcW w:w="1136"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b/>
                <w:sz w:val="28"/>
                <w:szCs w:val="28"/>
                <w:lang w:val="en-US"/>
              </w:rPr>
            </w:pPr>
            <w:r w:rsidRPr="00504EF3">
              <w:rPr>
                <w:rFonts w:ascii="Times New Roman" w:hAnsi="Times New Roman" w:cs="Times New Roman"/>
                <w:b/>
                <w:sz w:val="28"/>
                <w:szCs w:val="28"/>
                <w:lang w:val="en-US"/>
              </w:rPr>
              <w:t>20.4</w:t>
            </w:r>
          </w:p>
        </w:tc>
        <w:tc>
          <w:tcPr>
            <w:tcW w:w="851" w:type="dxa"/>
            <w:tcBorders>
              <w:lef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b/>
                <w:sz w:val="28"/>
                <w:szCs w:val="28"/>
              </w:rPr>
            </w:pPr>
            <w:r w:rsidRPr="00504EF3">
              <w:rPr>
                <w:rFonts w:ascii="Times New Roman" w:hAnsi="Times New Roman" w:cs="Times New Roman"/>
                <w:b/>
                <w:sz w:val="28"/>
                <w:szCs w:val="28"/>
              </w:rPr>
              <w:t>Г</w:t>
            </w:r>
          </w:p>
        </w:tc>
      </w:tr>
      <w:tr w:rsidR="00312661" w:rsidRPr="00504EF3" w:rsidTr="00E1559D">
        <w:trPr>
          <w:trHeight w:val="496"/>
        </w:trPr>
        <w:tc>
          <w:tcPr>
            <w:tcW w:w="1562" w:type="dxa"/>
          </w:tcPr>
          <w:p w:rsidR="00312661" w:rsidRPr="00504EF3" w:rsidRDefault="00312661" w:rsidP="00312661">
            <w:pPr>
              <w:pStyle w:val="a3"/>
              <w:numPr>
                <w:ilvl w:val="0"/>
                <w:numId w:val="5"/>
              </w:numPr>
              <w:spacing w:line="360" w:lineRule="auto"/>
              <w:ind w:left="0" w:firstLine="0"/>
              <w:rPr>
                <w:sz w:val="28"/>
                <w:szCs w:val="28"/>
              </w:rPr>
            </w:pPr>
            <w:r w:rsidRPr="00504EF3">
              <w:rPr>
                <w:sz w:val="28"/>
                <w:szCs w:val="28"/>
              </w:rPr>
              <w:t>Л.А.</w:t>
            </w:r>
          </w:p>
        </w:tc>
        <w:tc>
          <w:tcPr>
            <w:tcW w:w="568" w:type="dxa"/>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3</w:t>
            </w:r>
          </w:p>
        </w:tc>
        <w:tc>
          <w:tcPr>
            <w:tcW w:w="568" w:type="dxa"/>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4.5</w:t>
            </w:r>
          </w:p>
        </w:tc>
        <w:tc>
          <w:tcPr>
            <w:tcW w:w="568" w:type="dxa"/>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5</w:t>
            </w:r>
          </w:p>
        </w:tc>
        <w:tc>
          <w:tcPr>
            <w:tcW w:w="568" w:type="dxa"/>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4</w:t>
            </w:r>
          </w:p>
        </w:tc>
        <w:tc>
          <w:tcPr>
            <w:tcW w:w="568" w:type="dxa"/>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2</w:t>
            </w:r>
          </w:p>
        </w:tc>
        <w:tc>
          <w:tcPr>
            <w:tcW w:w="993" w:type="dxa"/>
            <w:tcBorders>
              <w:right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18.5</w:t>
            </w:r>
          </w:p>
        </w:tc>
        <w:tc>
          <w:tcPr>
            <w:tcW w:w="1561" w:type="dxa"/>
            <w:tcBorders>
              <w:left w:val="single" w:sz="4" w:space="0" w:color="auto"/>
              <w:right w:val="single" w:sz="4" w:space="0" w:color="auto"/>
            </w:tcBorders>
          </w:tcPr>
          <w:p w:rsidR="00312661" w:rsidRPr="00504EF3" w:rsidRDefault="00312661" w:rsidP="00312661">
            <w:pPr>
              <w:spacing w:line="360" w:lineRule="auto"/>
              <w:rPr>
                <w:rFonts w:ascii="Times New Roman" w:hAnsi="Times New Roman" w:cs="Times New Roman"/>
                <w:sz w:val="28"/>
                <w:szCs w:val="28"/>
                <w:lang w:val="en-US"/>
              </w:rPr>
            </w:pPr>
            <w:r w:rsidRPr="00504EF3">
              <w:rPr>
                <w:rFonts w:ascii="Times New Roman" w:hAnsi="Times New Roman" w:cs="Times New Roman"/>
                <w:sz w:val="28"/>
                <w:szCs w:val="28"/>
                <w:lang w:val="en-US"/>
              </w:rPr>
              <w:t>3</w:t>
            </w:r>
          </w:p>
        </w:tc>
        <w:tc>
          <w:tcPr>
            <w:tcW w:w="994" w:type="dxa"/>
            <w:tcBorders>
              <w:left w:val="single" w:sz="4" w:space="0" w:color="auto"/>
              <w:right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0.6</w:t>
            </w:r>
          </w:p>
        </w:tc>
        <w:tc>
          <w:tcPr>
            <w:tcW w:w="1136" w:type="dxa"/>
            <w:tcBorders>
              <w:left w:val="single" w:sz="4" w:space="0" w:color="auto"/>
              <w:right w:val="single" w:sz="4" w:space="0" w:color="auto"/>
            </w:tcBorders>
          </w:tcPr>
          <w:p w:rsidR="00312661" w:rsidRPr="00504EF3" w:rsidRDefault="00312661" w:rsidP="00312661">
            <w:pPr>
              <w:spacing w:line="360" w:lineRule="auto"/>
              <w:ind w:firstLine="0"/>
              <w:rPr>
                <w:rFonts w:ascii="Times New Roman" w:hAnsi="Times New Roman" w:cs="Times New Roman"/>
                <w:b/>
                <w:sz w:val="28"/>
                <w:szCs w:val="28"/>
                <w:lang w:val="en-US"/>
              </w:rPr>
            </w:pPr>
            <w:r w:rsidRPr="00504EF3">
              <w:rPr>
                <w:rFonts w:ascii="Times New Roman" w:hAnsi="Times New Roman" w:cs="Times New Roman"/>
                <w:b/>
                <w:sz w:val="28"/>
                <w:szCs w:val="28"/>
                <w:lang w:val="en-US"/>
              </w:rPr>
              <w:t>11.1</w:t>
            </w:r>
          </w:p>
        </w:tc>
        <w:tc>
          <w:tcPr>
            <w:tcW w:w="851" w:type="dxa"/>
            <w:tcBorders>
              <w:left w:val="single" w:sz="4" w:space="0" w:color="auto"/>
            </w:tcBorders>
          </w:tcPr>
          <w:p w:rsidR="00312661" w:rsidRPr="00504EF3" w:rsidRDefault="00312661" w:rsidP="00312661">
            <w:pPr>
              <w:spacing w:line="360" w:lineRule="auto"/>
              <w:ind w:firstLine="0"/>
              <w:rPr>
                <w:rFonts w:ascii="Times New Roman" w:hAnsi="Times New Roman" w:cs="Times New Roman"/>
                <w:b/>
                <w:sz w:val="28"/>
                <w:szCs w:val="28"/>
              </w:rPr>
            </w:pPr>
            <w:r w:rsidRPr="00504EF3">
              <w:rPr>
                <w:rFonts w:ascii="Times New Roman" w:hAnsi="Times New Roman" w:cs="Times New Roman"/>
                <w:b/>
                <w:sz w:val="28"/>
                <w:szCs w:val="28"/>
              </w:rPr>
              <w:t>УН</w:t>
            </w:r>
          </w:p>
        </w:tc>
      </w:tr>
      <w:tr w:rsidR="00312661" w:rsidRPr="00504EF3" w:rsidTr="00E1559D">
        <w:trPr>
          <w:trHeight w:val="734"/>
        </w:trPr>
        <w:tc>
          <w:tcPr>
            <w:tcW w:w="1562" w:type="dxa"/>
          </w:tcPr>
          <w:p w:rsidR="00312661" w:rsidRPr="00504EF3" w:rsidRDefault="00312661" w:rsidP="00312661">
            <w:pPr>
              <w:pStyle w:val="a3"/>
              <w:numPr>
                <w:ilvl w:val="0"/>
                <w:numId w:val="5"/>
              </w:numPr>
              <w:spacing w:line="360" w:lineRule="auto"/>
              <w:ind w:left="0" w:firstLine="0"/>
              <w:rPr>
                <w:sz w:val="28"/>
                <w:szCs w:val="28"/>
              </w:rPr>
            </w:pPr>
            <w:r w:rsidRPr="00504EF3">
              <w:rPr>
                <w:sz w:val="28"/>
                <w:szCs w:val="28"/>
              </w:rPr>
              <w:t>М.И.</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0</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0</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1</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2</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2</w:t>
            </w:r>
          </w:p>
        </w:tc>
        <w:tc>
          <w:tcPr>
            <w:tcW w:w="993" w:type="dxa"/>
            <w:tcBorders>
              <w:right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5</w:t>
            </w:r>
          </w:p>
        </w:tc>
        <w:tc>
          <w:tcPr>
            <w:tcW w:w="1561" w:type="dxa"/>
            <w:tcBorders>
              <w:left w:val="single" w:sz="4" w:space="0" w:color="auto"/>
              <w:right w:val="single" w:sz="4" w:space="0" w:color="auto"/>
            </w:tcBorders>
          </w:tcPr>
          <w:p w:rsidR="00312661" w:rsidRPr="00504EF3" w:rsidRDefault="00312661" w:rsidP="00312661">
            <w:pPr>
              <w:spacing w:line="360" w:lineRule="auto"/>
              <w:rPr>
                <w:rFonts w:ascii="Times New Roman" w:hAnsi="Times New Roman" w:cs="Times New Roman"/>
                <w:sz w:val="28"/>
                <w:szCs w:val="28"/>
                <w:lang w:val="en-US"/>
              </w:rPr>
            </w:pPr>
            <w:r w:rsidRPr="00504EF3">
              <w:rPr>
                <w:rFonts w:ascii="Times New Roman" w:hAnsi="Times New Roman" w:cs="Times New Roman"/>
                <w:sz w:val="28"/>
                <w:szCs w:val="28"/>
                <w:lang w:val="en-US"/>
              </w:rPr>
              <w:t>2</w:t>
            </w:r>
          </w:p>
        </w:tc>
        <w:tc>
          <w:tcPr>
            <w:tcW w:w="994" w:type="dxa"/>
            <w:tcBorders>
              <w:left w:val="single" w:sz="4" w:space="0" w:color="auto"/>
              <w:right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0.72</w:t>
            </w:r>
          </w:p>
        </w:tc>
        <w:tc>
          <w:tcPr>
            <w:tcW w:w="1136" w:type="dxa"/>
            <w:tcBorders>
              <w:left w:val="single" w:sz="4" w:space="0" w:color="auto"/>
              <w:right w:val="single" w:sz="4" w:space="0" w:color="auto"/>
            </w:tcBorders>
          </w:tcPr>
          <w:p w:rsidR="00312661" w:rsidRPr="00504EF3" w:rsidRDefault="00312661" w:rsidP="00312661">
            <w:pPr>
              <w:spacing w:line="360" w:lineRule="auto"/>
              <w:ind w:firstLine="0"/>
              <w:rPr>
                <w:rFonts w:ascii="Times New Roman" w:hAnsi="Times New Roman" w:cs="Times New Roman"/>
                <w:b/>
                <w:sz w:val="28"/>
                <w:szCs w:val="28"/>
                <w:lang w:val="en-US"/>
              </w:rPr>
            </w:pPr>
            <w:r w:rsidRPr="00504EF3">
              <w:rPr>
                <w:rFonts w:ascii="Times New Roman" w:hAnsi="Times New Roman" w:cs="Times New Roman"/>
                <w:b/>
                <w:sz w:val="28"/>
                <w:szCs w:val="28"/>
                <w:lang w:val="en-US"/>
              </w:rPr>
              <w:t>3.6</w:t>
            </w:r>
          </w:p>
        </w:tc>
        <w:tc>
          <w:tcPr>
            <w:tcW w:w="851" w:type="dxa"/>
            <w:tcBorders>
              <w:left w:val="single" w:sz="4" w:space="0" w:color="auto"/>
            </w:tcBorders>
          </w:tcPr>
          <w:p w:rsidR="00312661" w:rsidRPr="00504EF3" w:rsidRDefault="00312661" w:rsidP="00312661">
            <w:pPr>
              <w:spacing w:line="360" w:lineRule="auto"/>
              <w:ind w:firstLine="0"/>
              <w:rPr>
                <w:rFonts w:ascii="Times New Roman" w:hAnsi="Times New Roman" w:cs="Times New Roman"/>
                <w:b/>
                <w:sz w:val="28"/>
                <w:szCs w:val="28"/>
              </w:rPr>
            </w:pPr>
            <w:r w:rsidRPr="00504EF3">
              <w:rPr>
                <w:rFonts w:ascii="Times New Roman" w:hAnsi="Times New Roman" w:cs="Times New Roman"/>
                <w:b/>
                <w:sz w:val="28"/>
                <w:szCs w:val="28"/>
              </w:rPr>
              <w:t>НГ</w:t>
            </w:r>
          </w:p>
        </w:tc>
      </w:tr>
      <w:tr w:rsidR="00312661" w:rsidRPr="00504EF3" w:rsidTr="00E1559D">
        <w:trPr>
          <w:trHeight w:val="615"/>
        </w:trPr>
        <w:tc>
          <w:tcPr>
            <w:tcW w:w="1562" w:type="dxa"/>
            <w:shd w:val="clear" w:color="auto" w:fill="BFBFBF" w:themeFill="background1" w:themeFillShade="BF"/>
          </w:tcPr>
          <w:p w:rsidR="00312661" w:rsidRPr="00504EF3" w:rsidRDefault="00312661" w:rsidP="00312661">
            <w:pPr>
              <w:pStyle w:val="a3"/>
              <w:numPr>
                <w:ilvl w:val="0"/>
                <w:numId w:val="5"/>
              </w:numPr>
              <w:spacing w:line="360" w:lineRule="auto"/>
              <w:ind w:left="0" w:firstLine="0"/>
              <w:rPr>
                <w:sz w:val="28"/>
                <w:szCs w:val="28"/>
              </w:rPr>
            </w:pPr>
            <w:r w:rsidRPr="00504EF3">
              <w:rPr>
                <w:sz w:val="28"/>
                <w:szCs w:val="28"/>
              </w:rPr>
              <w:t>П.К.</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2.5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4.5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0</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3</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3</w:t>
            </w:r>
          </w:p>
        </w:tc>
        <w:tc>
          <w:tcPr>
            <w:tcW w:w="993" w:type="dxa"/>
            <w:tcBorders>
              <w:righ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13</w:t>
            </w:r>
          </w:p>
        </w:tc>
        <w:tc>
          <w:tcPr>
            <w:tcW w:w="1561"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rPr>
                <w:rFonts w:ascii="Times New Roman" w:hAnsi="Times New Roman" w:cs="Times New Roman"/>
                <w:sz w:val="28"/>
                <w:szCs w:val="28"/>
              </w:rPr>
            </w:pPr>
          </w:p>
        </w:tc>
        <w:tc>
          <w:tcPr>
            <w:tcW w:w="994"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rPr>
                <w:rFonts w:ascii="Times New Roman" w:hAnsi="Times New Roman" w:cs="Times New Roman"/>
                <w:sz w:val="28"/>
                <w:szCs w:val="28"/>
              </w:rPr>
            </w:pPr>
          </w:p>
        </w:tc>
        <w:tc>
          <w:tcPr>
            <w:tcW w:w="1136"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b/>
                <w:sz w:val="28"/>
                <w:szCs w:val="28"/>
                <w:lang w:val="en-US"/>
              </w:rPr>
            </w:pPr>
            <w:r w:rsidRPr="00504EF3">
              <w:rPr>
                <w:rFonts w:ascii="Times New Roman" w:hAnsi="Times New Roman" w:cs="Times New Roman"/>
                <w:b/>
                <w:sz w:val="28"/>
                <w:szCs w:val="28"/>
                <w:lang w:val="en-US"/>
              </w:rPr>
              <w:t>13</w:t>
            </w:r>
          </w:p>
        </w:tc>
        <w:tc>
          <w:tcPr>
            <w:tcW w:w="851" w:type="dxa"/>
            <w:tcBorders>
              <w:lef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b/>
                <w:sz w:val="28"/>
                <w:szCs w:val="28"/>
              </w:rPr>
            </w:pPr>
            <w:r w:rsidRPr="00504EF3">
              <w:rPr>
                <w:rFonts w:ascii="Times New Roman" w:hAnsi="Times New Roman" w:cs="Times New Roman"/>
                <w:b/>
                <w:sz w:val="28"/>
                <w:szCs w:val="28"/>
              </w:rPr>
              <w:t>УН</w:t>
            </w:r>
          </w:p>
        </w:tc>
      </w:tr>
      <w:tr w:rsidR="00312661" w:rsidRPr="00504EF3" w:rsidTr="00E1559D">
        <w:trPr>
          <w:trHeight w:val="508"/>
        </w:trPr>
        <w:tc>
          <w:tcPr>
            <w:tcW w:w="1562" w:type="dxa"/>
            <w:shd w:val="clear" w:color="auto" w:fill="BFBFBF" w:themeFill="background1" w:themeFillShade="BF"/>
          </w:tcPr>
          <w:p w:rsidR="00312661" w:rsidRPr="00504EF3" w:rsidRDefault="00312661" w:rsidP="00312661">
            <w:pPr>
              <w:pStyle w:val="a3"/>
              <w:numPr>
                <w:ilvl w:val="0"/>
                <w:numId w:val="5"/>
              </w:numPr>
              <w:spacing w:line="360" w:lineRule="auto"/>
              <w:ind w:left="0" w:firstLine="0"/>
              <w:rPr>
                <w:sz w:val="28"/>
                <w:szCs w:val="28"/>
              </w:rPr>
            </w:pPr>
            <w:r w:rsidRPr="00504EF3">
              <w:rPr>
                <w:sz w:val="28"/>
                <w:szCs w:val="28"/>
              </w:rPr>
              <w:t>Р.З.</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3</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3</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4</w:t>
            </w:r>
          </w:p>
        </w:tc>
        <w:tc>
          <w:tcPr>
            <w:tcW w:w="993" w:type="dxa"/>
            <w:tcBorders>
              <w:righ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20</w:t>
            </w:r>
          </w:p>
        </w:tc>
        <w:tc>
          <w:tcPr>
            <w:tcW w:w="1561"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rPr>
                <w:rFonts w:ascii="Times New Roman" w:hAnsi="Times New Roman" w:cs="Times New Roman"/>
                <w:sz w:val="28"/>
                <w:szCs w:val="28"/>
              </w:rPr>
            </w:pPr>
          </w:p>
        </w:tc>
        <w:tc>
          <w:tcPr>
            <w:tcW w:w="994"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rPr>
                <w:rFonts w:ascii="Times New Roman" w:hAnsi="Times New Roman" w:cs="Times New Roman"/>
                <w:sz w:val="28"/>
                <w:szCs w:val="28"/>
              </w:rPr>
            </w:pPr>
          </w:p>
        </w:tc>
        <w:tc>
          <w:tcPr>
            <w:tcW w:w="1136"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b/>
                <w:sz w:val="28"/>
                <w:szCs w:val="28"/>
                <w:lang w:val="en-US"/>
              </w:rPr>
            </w:pPr>
            <w:r w:rsidRPr="00504EF3">
              <w:rPr>
                <w:rFonts w:ascii="Times New Roman" w:hAnsi="Times New Roman" w:cs="Times New Roman"/>
                <w:b/>
                <w:sz w:val="28"/>
                <w:szCs w:val="28"/>
                <w:lang w:val="en-US"/>
              </w:rPr>
              <w:t>20</w:t>
            </w:r>
          </w:p>
        </w:tc>
        <w:tc>
          <w:tcPr>
            <w:tcW w:w="851" w:type="dxa"/>
            <w:tcBorders>
              <w:lef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b/>
                <w:sz w:val="28"/>
                <w:szCs w:val="28"/>
              </w:rPr>
            </w:pPr>
            <w:r w:rsidRPr="00504EF3">
              <w:rPr>
                <w:rFonts w:ascii="Times New Roman" w:hAnsi="Times New Roman" w:cs="Times New Roman"/>
                <w:b/>
                <w:sz w:val="28"/>
                <w:szCs w:val="28"/>
              </w:rPr>
              <w:t>Г</w:t>
            </w:r>
          </w:p>
        </w:tc>
      </w:tr>
      <w:tr w:rsidR="00312661" w:rsidRPr="00504EF3" w:rsidTr="00E1559D">
        <w:trPr>
          <w:trHeight w:val="595"/>
        </w:trPr>
        <w:tc>
          <w:tcPr>
            <w:tcW w:w="1562" w:type="dxa"/>
          </w:tcPr>
          <w:p w:rsidR="00312661" w:rsidRPr="00504EF3" w:rsidRDefault="00312661" w:rsidP="00312661">
            <w:pPr>
              <w:pStyle w:val="a3"/>
              <w:numPr>
                <w:ilvl w:val="0"/>
                <w:numId w:val="5"/>
              </w:numPr>
              <w:spacing w:line="360" w:lineRule="auto"/>
              <w:ind w:left="0" w:firstLine="0"/>
              <w:rPr>
                <w:sz w:val="28"/>
                <w:szCs w:val="28"/>
              </w:rPr>
            </w:pPr>
            <w:r w:rsidRPr="00504EF3">
              <w:rPr>
                <w:sz w:val="28"/>
                <w:szCs w:val="28"/>
              </w:rPr>
              <w:t>С.М.</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1</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0</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0</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3</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2.5</w:t>
            </w:r>
          </w:p>
        </w:tc>
        <w:tc>
          <w:tcPr>
            <w:tcW w:w="993" w:type="dxa"/>
            <w:tcBorders>
              <w:right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6.5</w:t>
            </w:r>
          </w:p>
        </w:tc>
        <w:tc>
          <w:tcPr>
            <w:tcW w:w="1561" w:type="dxa"/>
            <w:tcBorders>
              <w:left w:val="single" w:sz="4" w:space="0" w:color="auto"/>
              <w:right w:val="single" w:sz="4" w:space="0" w:color="auto"/>
            </w:tcBorders>
          </w:tcPr>
          <w:p w:rsidR="00312661" w:rsidRPr="00504EF3" w:rsidRDefault="00312661" w:rsidP="00312661">
            <w:pPr>
              <w:spacing w:line="360" w:lineRule="auto"/>
              <w:rPr>
                <w:rFonts w:ascii="Times New Roman" w:hAnsi="Times New Roman" w:cs="Times New Roman"/>
                <w:sz w:val="28"/>
                <w:szCs w:val="28"/>
                <w:lang w:val="en-US"/>
              </w:rPr>
            </w:pPr>
            <w:r w:rsidRPr="00504EF3">
              <w:rPr>
                <w:rFonts w:ascii="Times New Roman" w:hAnsi="Times New Roman" w:cs="Times New Roman"/>
                <w:sz w:val="28"/>
                <w:szCs w:val="28"/>
                <w:lang w:val="en-US"/>
              </w:rPr>
              <w:t>3</w:t>
            </w:r>
          </w:p>
        </w:tc>
        <w:tc>
          <w:tcPr>
            <w:tcW w:w="994" w:type="dxa"/>
            <w:tcBorders>
              <w:left w:val="single" w:sz="4" w:space="0" w:color="auto"/>
              <w:right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0.6</w:t>
            </w:r>
          </w:p>
        </w:tc>
        <w:tc>
          <w:tcPr>
            <w:tcW w:w="1136" w:type="dxa"/>
            <w:tcBorders>
              <w:left w:val="single" w:sz="4" w:space="0" w:color="auto"/>
              <w:right w:val="single" w:sz="4" w:space="0" w:color="auto"/>
            </w:tcBorders>
          </w:tcPr>
          <w:p w:rsidR="00312661" w:rsidRPr="00504EF3" w:rsidRDefault="00312661" w:rsidP="00312661">
            <w:pPr>
              <w:spacing w:line="360" w:lineRule="auto"/>
              <w:ind w:firstLine="0"/>
              <w:rPr>
                <w:rFonts w:ascii="Times New Roman" w:hAnsi="Times New Roman" w:cs="Times New Roman"/>
                <w:b/>
                <w:sz w:val="28"/>
                <w:szCs w:val="28"/>
                <w:lang w:val="en-US"/>
              </w:rPr>
            </w:pPr>
            <w:r w:rsidRPr="00504EF3">
              <w:rPr>
                <w:rFonts w:ascii="Times New Roman" w:hAnsi="Times New Roman" w:cs="Times New Roman"/>
                <w:b/>
                <w:sz w:val="28"/>
                <w:szCs w:val="28"/>
                <w:lang w:val="en-US"/>
              </w:rPr>
              <w:t>3.9</w:t>
            </w:r>
          </w:p>
        </w:tc>
        <w:tc>
          <w:tcPr>
            <w:tcW w:w="851" w:type="dxa"/>
            <w:tcBorders>
              <w:left w:val="single" w:sz="4" w:space="0" w:color="auto"/>
            </w:tcBorders>
          </w:tcPr>
          <w:p w:rsidR="00312661" w:rsidRPr="00504EF3" w:rsidRDefault="00312661" w:rsidP="00312661">
            <w:pPr>
              <w:spacing w:line="360" w:lineRule="auto"/>
              <w:ind w:firstLine="0"/>
              <w:rPr>
                <w:rFonts w:ascii="Times New Roman" w:hAnsi="Times New Roman" w:cs="Times New Roman"/>
                <w:b/>
                <w:sz w:val="28"/>
                <w:szCs w:val="28"/>
              </w:rPr>
            </w:pPr>
            <w:r w:rsidRPr="00504EF3">
              <w:rPr>
                <w:rFonts w:ascii="Times New Roman" w:hAnsi="Times New Roman" w:cs="Times New Roman"/>
                <w:b/>
                <w:sz w:val="28"/>
                <w:szCs w:val="28"/>
              </w:rPr>
              <w:t>НГ</w:t>
            </w:r>
          </w:p>
        </w:tc>
      </w:tr>
      <w:tr w:rsidR="00312661" w:rsidRPr="00504EF3" w:rsidTr="00E1559D">
        <w:trPr>
          <w:trHeight w:val="582"/>
        </w:trPr>
        <w:tc>
          <w:tcPr>
            <w:tcW w:w="1562" w:type="dxa"/>
            <w:shd w:val="clear" w:color="auto" w:fill="BFBFBF" w:themeFill="background1" w:themeFillShade="BF"/>
          </w:tcPr>
          <w:p w:rsidR="00312661" w:rsidRPr="00504EF3" w:rsidRDefault="00312661" w:rsidP="00312661">
            <w:pPr>
              <w:pStyle w:val="a3"/>
              <w:numPr>
                <w:ilvl w:val="0"/>
                <w:numId w:val="5"/>
              </w:numPr>
              <w:spacing w:line="360" w:lineRule="auto"/>
              <w:ind w:left="0" w:firstLine="0"/>
              <w:rPr>
                <w:sz w:val="28"/>
                <w:szCs w:val="28"/>
              </w:rPr>
            </w:pPr>
            <w:r w:rsidRPr="00504EF3">
              <w:rPr>
                <w:sz w:val="28"/>
                <w:szCs w:val="28"/>
              </w:rPr>
              <w:t>С.У.</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4.5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3</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4</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5</w:t>
            </w:r>
          </w:p>
        </w:tc>
        <w:tc>
          <w:tcPr>
            <w:tcW w:w="993" w:type="dxa"/>
            <w:tcBorders>
              <w:righ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21.5</w:t>
            </w:r>
          </w:p>
        </w:tc>
        <w:tc>
          <w:tcPr>
            <w:tcW w:w="1561"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rPr>
                <w:rFonts w:ascii="Times New Roman" w:hAnsi="Times New Roman" w:cs="Times New Roman"/>
                <w:sz w:val="28"/>
                <w:szCs w:val="28"/>
              </w:rPr>
            </w:pPr>
          </w:p>
        </w:tc>
        <w:tc>
          <w:tcPr>
            <w:tcW w:w="994"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rPr>
                <w:rFonts w:ascii="Times New Roman" w:hAnsi="Times New Roman" w:cs="Times New Roman"/>
                <w:sz w:val="28"/>
                <w:szCs w:val="28"/>
              </w:rPr>
            </w:pPr>
          </w:p>
        </w:tc>
        <w:tc>
          <w:tcPr>
            <w:tcW w:w="1136"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b/>
                <w:sz w:val="28"/>
                <w:szCs w:val="28"/>
                <w:lang w:val="en-US"/>
              </w:rPr>
            </w:pPr>
            <w:r w:rsidRPr="00504EF3">
              <w:rPr>
                <w:rFonts w:ascii="Times New Roman" w:hAnsi="Times New Roman" w:cs="Times New Roman"/>
                <w:b/>
                <w:sz w:val="28"/>
                <w:szCs w:val="28"/>
                <w:lang w:val="en-US"/>
              </w:rPr>
              <w:t>21.5</w:t>
            </w:r>
          </w:p>
        </w:tc>
        <w:tc>
          <w:tcPr>
            <w:tcW w:w="851" w:type="dxa"/>
            <w:tcBorders>
              <w:lef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b/>
                <w:sz w:val="28"/>
                <w:szCs w:val="28"/>
              </w:rPr>
            </w:pPr>
            <w:r w:rsidRPr="00504EF3">
              <w:rPr>
                <w:rFonts w:ascii="Times New Roman" w:hAnsi="Times New Roman" w:cs="Times New Roman"/>
                <w:b/>
                <w:sz w:val="28"/>
                <w:szCs w:val="28"/>
              </w:rPr>
              <w:t>Г</w:t>
            </w:r>
          </w:p>
        </w:tc>
      </w:tr>
      <w:tr w:rsidR="00312661" w:rsidRPr="00504EF3" w:rsidTr="00E1559D">
        <w:trPr>
          <w:trHeight w:val="821"/>
        </w:trPr>
        <w:tc>
          <w:tcPr>
            <w:tcW w:w="1562" w:type="dxa"/>
            <w:shd w:val="clear" w:color="auto" w:fill="BFBFBF" w:themeFill="background1" w:themeFillShade="BF"/>
          </w:tcPr>
          <w:p w:rsidR="00312661" w:rsidRPr="00504EF3" w:rsidRDefault="00312661" w:rsidP="00312661">
            <w:pPr>
              <w:pStyle w:val="a3"/>
              <w:numPr>
                <w:ilvl w:val="0"/>
                <w:numId w:val="5"/>
              </w:numPr>
              <w:spacing w:line="360" w:lineRule="auto"/>
              <w:ind w:left="0" w:firstLine="0"/>
              <w:rPr>
                <w:sz w:val="28"/>
                <w:szCs w:val="28"/>
              </w:rPr>
            </w:pPr>
            <w:r w:rsidRPr="00504EF3">
              <w:rPr>
                <w:sz w:val="28"/>
                <w:szCs w:val="28"/>
              </w:rPr>
              <w:t>Т.В.</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3</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4.5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4</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5</w:t>
            </w:r>
          </w:p>
        </w:tc>
        <w:tc>
          <w:tcPr>
            <w:tcW w:w="993" w:type="dxa"/>
            <w:tcBorders>
              <w:righ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21.5</w:t>
            </w:r>
          </w:p>
        </w:tc>
        <w:tc>
          <w:tcPr>
            <w:tcW w:w="1561"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rPr>
                <w:rFonts w:ascii="Times New Roman" w:hAnsi="Times New Roman" w:cs="Times New Roman"/>
                <w:sz w:val="28"/>
                <w:szCs w:val="28"/>
              </w:rPr>
            </w:pPr>
          </w:p>
        </w:tc>
        <w:tc>
          <w:tcPr>
            <w:tcW w:w="994"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rPr>
                <w:rFonts w:ascii="Times New Roman" w:hAnsi="Times New Roman" w:cs="Times New Roman"/>
                <w:sz w:val="28"/>
                <w:szCs w:val="28"/>
              </w:rPr>
            </w:pPr>
          </w:p>
        </w:tc>
        <w:tc>
          <w:tcPr>
            <w:tcW w:w="1136"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b/>
                <w:sz w:val="28"/>
                <w:szCs w:val="28"/>
                <w:lang w:val="en-US"/>
              </w:rPr>
            </w:pPr>
            <w:r w:rsidRPr="00504EF3">
              <w:rPr>
                <w:rFonts w:ascii="Times New Roman" w:hAnsi="Times New Roman" w:cs="Times New Roman"/>
                <w:b/>
                <w:sz w:val="28"/>
                <w:szCs w:val="28"/>
                <w:lang w:val="en-US"/>
              </w:rPr>
              <w:t>21.5</w:t>
            </w:r>
          </w:p>
        </w:tc>
        <w:tc>
          <w:tcPr>
            <w:tcW w:w="851" w:type="dxa"/>
            <w:tcBorders>
              <w:lef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b/>
                <w:sz w:val="28"/>
                <w:szCs w:val="28"/>
              </w:rPr>
            </w:pPr>
            <w:r w:rsidRPr="00504EF3">
              <w:rPr>
                <w:rFonts w:ascii="Times New Roman" w:hAnsi="Times New Roman" w:cs="Times New Roman"/>
                <w:b/>
                <w:sz w:val="28"/>
                <w:szCs w:val="28"/>
              </w:rPr>
              <w:t>Г</w:t>
            </w:r>
          </w:p>
        </w:tc>
      </w:tr>
      <w:tr w:rsidR="00312661" w:rsidRPr="00504EF3" w:rsidTr="00E1559D">
        <w:trPr>
          <w:trHeight w:val="637"/>
        </w:trPr>
        <w:tc>
          <w:tcPr>
            <w:tcW w:w="1562" w:type="dxa"/>
            <w:shd w:val="clear" w:color="auto" w:fill="BFBFBF" w:themeFill="background1" w:themeFillShade="BF"/>
          </w:tcPr>
          <w:p w:rsidR="00312661" w:rsidRPr="00504EF3" w:rsidRDefault="00312661" w:rsidP="00312661">
            <w:pPr>
              <w:pStyle w:val="a3"/>
              <w:numPr>
                <w:ilvl w:val="0"/>
                <w:numId w:val="5"/>
              </w:numPr>
              <w:spacing w:line="360" w:lineRule="auto"/>
              <w:ind w:left="0" w:firstLine="0"/>
              <w:rPr>
                <w:sz w:val="28"/>
                <w:szCs w:val="28"/>
              </w:rPr>
            </w:pPr>
            <w:r w:rsidRPr="00504EF3">
              <w:rPr>
                <w:sz w:val="28"/>
                <w:szCs w:val="28"/>
              </w:rPr>
              <w:t>Т.Д.</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5</w:t>
            </w:r>
          </w:p>
        </w:tc>
        <w:tc>
          <w:tcPr>
            <w:tcW w:w="568" w:type="dxa"/>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4</w:t>
            </w:r>
          </w:p>
        </w:tc>
        <w:tc>
          <w:tcPr>
            <w:tcW w:w="993" w:type="dxa"/>
            <w:tcBorders>
              <w:righ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24</w:t>
            </w:r>
          </w:p>
        </w:tc>
        <w:tc>
          <w:tcPr>
            <w:tcW w:w="1561"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rPr>
                <w:rFonts w:ascii="Times New Roman" w:hAnsi="Times New Roman" w:cs="Times New Roman"/>
                <w:sz w:val="28"/>
                <w:szCs w:val="28"/>
              </w:rPr>
            </w:pPr>
          </w:p>
        </w:tc>
        <w:tc>
          <w:tcPr>
            <w:tcW w:w="994"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rPr>
                <w:rFonts w:ascii="Times New Roman" w:hAnsi="Times New Roman" w:cs="Times New Roman"/>
                <w:sz w:val="28"/>
                <w:szCs w:val="28"/>
              </w:rPr>
            </w:pPr>
          </w:p>
        </w:tc>
        <w:tc>
          <w:tcPr>
            <w:tcW w:w="1136" w:type="dxa"/>
            <w:tcBorders>
              <w:left w:val="single" w:sz="4" w:space="0" w:color="auto"/>
              <w:righ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b/>
                <w:sz w:val="28"/>
                <w:szCs w:val="28"/>
                <w:lang w:val="en-US"/>
              </w:rPr>
            </w:pPr>
            <w:r w:rsidRPr="00504EF3">
              <w:rPr>
                <w:rFonts w:ascii="Times New Roman" w:hAnsi="Times New Roman" w:cs="Times New Roman"/>
                <w:b/>
                <w:sz w:val="28"/>
                <w:szCs w:val="28"/>
                <w:lang w:val="en-US"/>
              </w:rPr>
              <w:t>24</w:t>
            </w:r>
          </w:p>
        </w:tc>
        <w:tc>
          <w:tcPr>
            <w:tcW w:w="851" w:type="dxa"/>
            <w:tcBorders>
              <w:left w:val="single" w:sz="4" w:space="0" w:color="auto"/>
            </w:tcBorders>
            <w:shd w:val="clear" w:color="auto" w:fill="BFBFBF" w:themeFill="background1" w:themeFillShade="BF"/>
          </w:tcPr>
          <w:p w:rsidR="00312661" w:rsidRPr="00504EF3" w:rsidRDefault="00312661" w:rsidP="00312661">
            <w:pPr>
              <w:spacing w:line="360" w:lineRule="auto"/>
              <w:ind w:firstLine="0"/>
              <w:rPr>
                <w:rFonts w:ascii="Times New Roman" w:hAnsi="Times New Roman" w:cs="Times New Roman"/>
                <w:b/>
                <w:sz w:val="28"/>
                <w:szCs w:val="28"/>
              </w:rPr>
            </w:pPr>
            <w:r w:rsidRPr="00504EF3">
              <w:rPr>
                <w:rFonts w:ascii="Times New Roman" w:hAnsi="Times New Roman" w:cs="Times New Roman"/>
                <w:b/>
                <w:sz w:val="28"/>
                <w:szCs w:val="28"/>
              </w:rPr>
              <w:t>Г</w:t>
            </w:r>
          </w:p>
        </w:tc>
      </w:tr>
      <w:tr w:rsidR="00312661" w:rsidRPr="00504EF3" w:rsidTr="00E1559D">
        <w:trPr>
          <w:trHeight w:val="519"/>
        </w:trPr>
        <w:tc>
          <w:tcPr>
            <w:tcW w:w="1562" w:type="dxa"/>
          </w:tcPr>
          <w:p w:rsidR="00312661" w:rsidRPr="00504EF3" w:rsidRDefault="00312661" w:rsidP="00312661">
            <w:pPr>
              <w:pStyle w:val="a3"/>
              <w:numPr>
                <w:ilvl w:val="0"/>
                <w:numId w:val="5"/>
              </w:numPr>
              <w:spacing w:line="360" w:lineRule="auto"/>
              <w:ind w:left="0" w:firstLine="0"/>
              <w:rPr>
                <w:sz w:val="28"/>
                <w:szCs w:val="28"/>
              </w:rPr>
            </w:pPr>
            <w:r w:rsidRPr="00504EF3">
              <w:rPr>
                <w:sz w:val="28"/>
                <w:szCs w:val="28"/>
              </w:rPr>
              <w:t>Ц.В.</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4.5</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4.5</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3</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4</w:t>
            </w:r>
          </w:p>
        </w:tc>
        <w:tc>
          <w:tcPr>
            <w:tcW w:w="568" w:type="dxa"/>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5</w:t>
            </w:r>
          </w:p>
        </w:tc>
        <w:tc>
          <w:tcPr>
            <w:tcW w:w="993" w:type="dxa"/>
            <w:tcBorders>
              <w:right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rPr>
            </w:pPr>
            <w:r w:rsidRPr="00504EF3">
              <w:rPr>
                <w:rFonts w:ascii="Times New Roman" w:hAnsi="Times New Roman" w:cs="Times New Roman"/>
                <w:sz w:val="28"/>
                <w:szCs w:val="28"/>
              </w:rPr>
              <w:t>21</w:t>
            </w:r>
          </w:p>
        </w:tc>
        <w:tc>
          <w:tcPr>
            <w:tcW w:w="1561" w:type="dxa"/>
            <w:tcBorders>
              <w:left w:val="single" w:sz="4" w:space="0" w:color="auto"/>
              <w:right w:val="single" w:sz="4" w:space="0" w:color="auto"/>
            </w:tcBorders>
          </w:tcPr>
          <w:p w:rsidR="00312661" w:rsidRPr="00504EF3" w:rsidRDefault="00312661" w:rsidP="00312661">
            <w:pPr>
              <w:spacing w:line="360" w:lineRule="auto"/>
              <w:rPr>
                <w:rFonts w:ascii="Times New Roman" w:hAnsi="Times New Roman" w:cs="Times New Roman"/>
                <w:sz w:val="28"/>
                <w:szCs w:val="28"/>
              </w:rPr>
            </w:pPr>
          </w:p>
        </w:tc>
        <w:tc>
          <w:tcPr>
            <w:tcW w:w="994" w:type="dxa"/>
            <w:tcBorders>
              <w:left w:val="single" w:sz="4" w:space="0" w:color="auto"/>
              <w:right w:val="single" w:sz="4" w:space="0" w:color="auto"/>
            </w:tcBorders>
          </w:tcPr>
          <w:p w:rsidR="00312661" w:rsidRPr="00504EF3" w:rsidRDefault="00312661" w:rsidP="00312661">
            <w:pPr>
              <w:spacing w:line="360" w:lineRule="auto"/>
              <w:rPr>
                <w:rFonts w:ascii="Times New Roman" w:hAnsi="Times New Roman" w:cs="Times New Roman"/>
                <w:sz w:val="28"/>
                <w:szCs w:val="28"/>
              </w:rPr>
            </w:pPr>
          </w:p>
        </w:tc>
        <w:tc>
          <w:tcPr>
            <w:tcW w:w="1136" w:type="dxa"/>
            <w:tcBorders>
              <w:left w:val="single" w:sz="4" w:space="0" w:color="auto"/>
              <w:right w:val="single" w:sz="4" w:space="0" w:color="auto"/>
            </w:tcBorders>
          </w:tcPr>
          <w:p w:rsidR="00312661" w:rsidRPr="00504EF3" w:rsidRDefault="00312661" w:rsidP="00312661">
            <w:pPr>
              <w:spacing w:line="360" w:lineRule="auto"/>
              <w:ind w:firstLine="0"/>
              <w:rPr>
                <w:rFonts w:ascii="Times New Roman" w:hAnsi="Times New Roman" w:cs="Times New Roman"/>
                <w:b/>
                <w:sz w:val="28"/>
                <w:szCs w:val="28"/>
                <w:lang w:val="en-US"/>
              </w:rPr>
            </w:pPr>
            <w:r w:rsidRPr="00504EF3">
              <w:rPr>
                <w:rFonts w:ascii="Times New Roman" w:hAnsi="Times New Roman" w:cs="Times New Roman"/>
                <w:b/>
                <w:sz w:val="28"/>
                <w:szCs w:val="28"/>
                <w:lang w:val="en-US"/>
              </w:rPr>
              <w:t>21</w:t>
            </w:r>
          </w:p>
        </w:tc>
        <w:tc>
          <w:tcPr>
            <w:tcW w:w="851" w:type="dxa"/>
            <w:tcBorders>
              <w:left w:val="single" w:sz="4" w:space="0" w:color="auto"/>
            </w:tcBorders>
          </w:tcPr>
          <w:p w:rsidR="00312661" w:rsidRPr="00504EF3" w:rsidRDefault="00312661" w:rsidP="00312661">
            <w:pPr>
              <w:spacing w:line="360" w:lineRule="auto"/>
              <w:ind w:firstLine="0"/>
              <w:rPr>
                <w:rFonts w:ascii="Times New Roman" w:hAnsi="Times New Roman" w:cs="Times New Roman"/>
                <w:b/>
                <w:sz w:val="28"/>
                <w:szCs w:val="28"/>
              </w:rPr>
            </w:pPr>
            <w:r w:rsidRPr="00504EF3">
              <w:rPr>
                <w:rFonts w:ascii="Times New Roman" w:hAnsi="Times New Roman" w:cs="Times New Roman"/>
                <w:b/>
                <w:sz w:val="28"/>
                <w:szCs w:val="28"/>
              </w:rPr>
              <w:t>Г</w:t>
            </w:r>
          </w:p>
        </w:tc>
      </w:tr>
      <w:tr w:rsidR="00312661" w:rsidRPr="00504EF3" w:rsidTr="00E1559D">
        <w:trPr>
          <w:trHeight w:val="510"/>
        </w:trPr>
        <w:tc>
          <w:tcPr>
            <w:tcW w:w="1562" w:type="dxa"/>
          </w:tcPr>
          <w:p w:rsidR="00312661" w:rsidRPr="00504EF3" w:rsidRDefault="00312661" w:rsidP="00312661">
            <w:pPr>
              <w:pStyle w:val="a3"/>
              <w:numPr>
                <w:ilvl w:val="0"/>
                <w:numId w:val="5"/>
              </w:numPr>
              <w:spacing w:line="360" w:lineRule="auto"/>
              <w:ind w:left="0" w:firstLine="0"/>
              <w:rPr>
                <w:sz w:val="28"/>
                <w:szCs w:val="28"/>
              </w:rPr>
            </w:pPr>
            <w:r w:rsidRPr="00504EF3">
              <w:rPr>
                <w:sz w:val="28"/>
                <w:szCs w:val="28"/>
              </w:rPr>
              <w:t>Ф.Я.</w:t>
            </w:r>
          </w:p>
        </w:tc>
        <w:tc>
          <w:tcPr>
            <w:tcW w:w="568" w:type="dxa"/>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5</w:t>
            </w:r>
          </w:p>
        </w:tc>
        <w:tc>
          <w:tcPr>
            <w:tcW w:w="568" w:type="dxa"/>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5</w:t>
            </w:r>
          </w:p>
        </w:tc>
        <w:tc>
          <w:tcPr>
            <w:tcW w:w="568" w:type="dxa"/>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4</w:t>
            </w:r>
          </w:p>
        </w:tc>
        <w:tc>
          <w:tcPr>
            <w:tcW w:w="568" w:type="dxa"/>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3</w:t>
            </w:r>
          </w:p>
        </w:tc>
        <w:tc>
          <w:tcPr>
            <w:tcW w:w="568" w:type="dxa"/>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3</w:t>
            </w:r>
          </w:p>
        </w:tc>
        <w:tc>
          <w:tcPr>
            <w:tcW w:w="993" w:type="dxa"/>
            <w:tcBorders>
              <w:right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20</w:t>
            </w:r>
          </w:p>
        </w:tc>
        <w:tc>
          <w:tcPr>
            <w:tcW w:w="1561" w:type="dxa"/>
            <w:tcBorders>
              <w:left w:val="single" w:sz="4" w:space="0" w:color="auto"/>
              <w:right w:val="single" w:sz="4" w:space="0" w:color="auto"/>
            </w:tcBorders>
          </w:tcPr>
          <w:p w:rsidR="00312661" w:rsidRPr="00504EF3" w:rsidRDefault="00312661" w:rsidP="00312661">
            <w:pPr>
              <w:spacing w:line="360" w:lineRule="auto"/>
              <w:rPr>
                <w:rFonts w:ascii="Times New Roman" w:hAnsi="Times New Roman" w:cs="Times New Roman"/>
                <w:sz w:val="28"/>
                <w:szCs w:val="28"/>
                <w:lang w:val="en-US"/>
              </w:rPr>
            </w:pPr>
            <w:r w:rsidRPr="00504EF3">
              <w:rPr>
                <w:rFonts w:ascii="Times New Roman" w:hAnsi="Times New Roman" w:cs="Times New Roman"/>
                <w:sz w:val="28"/>
                <w:szCs w:val="28"/>
                <w:lang w:val="en-US"/>
              </w:rPr>
              <w:t>1</w:t>
            </w:r>
          </w:p>
        </w:tc>
        <w:tc>
          <w:tcPr>
            <w:tcW w:w="994" w:type="dxa"/>
            <w:tcBorders>
              <w:left w:val="single" w:sz="4" w:space="0" w:color="auto"/>
              <w:right w:val="single" w:sz="4" w:space="0" w:color="auto"/>
            </w:tcBorders>
          </w:tcPr>
          <w:p w:rsidR="00312661" w:rsidRPr="00504EF3" w:rsidRDefault="00312661" w:rsidP="00312661">
            <w:pPr>
              <w:spacing w:line="360" w:lineRule="auto"/>
              <w:ind w:firstLine="0"/>
              <w:rPr>
                <w:rFonts w:ascii="Times New Roman" w:hAnsi="Times New Roman" w:cs="Times New Roman"/>
                <w:sz w:val="28"/>
                <w:szCs w:val="28"/>
                <w:lang w:val="en-US"/>
              </w:rPr>
            </w:pPr>
            <w:r w:rsidRPr="00504EF3">
              <w:rPr>
                <w:rFonts w:ascii="Times New Roman" w:hAnsi="Times New Roman" w:cs="Times New Roman"/>
                <w:sz w:val="28"/>
                <w:szCs w:val="28"/>
                <w:lang w:val="en-US"/>
              </w:rPr>
              <w:t>0.85</w:t>
            </w:r>
          </w:p>
        </w:tc>
        <w:tc>
          <w:tcPr>
            <w:tcW w:w="1136" w:type="dxa"/>
            <w:tcBorders>
              <w:left w:val="single" w:sz="4" w:space="0" w:color="auto"/>
              <w:right w:val="single" w:sz="4" w:space="0" w:color="auto"/>
            </w:tcBorders>
          </w:tcPr>
          <w:p w:rsidR="00312661" w:rsidRPr="00504EF3" w:rsidRDefault="00312661" w:rsidP="00312661">
            <w:pPr>
              <w:spacing w:line="360" w:lineRule="auto"/>
              <w:ind w:firstLine="0"/>
              <w:rPr>
                <w:rFonts w:ascii="Times New Roman" w:hAnsi="Times New Roman" w:cs="Times New Roman"/>
                <w:b/>
                <w:sz w:val="28"/>
                <w:szCs w:val="28"/>
                <w:lang w:val="en-US"/>
              </w:rPr>
            </w:pPr>
            <w:r w:rsidRPr="00504EF3">
              <w:rPr>
                <w:rFonts w:ascii="Times New Roman" w:hAnsi="Times New Roman" w:cs="Times New Roman"/>
                <w:b/>
                <w:sz w:val="28"/>
                <w:szCs w:val="28"/>
                <w:lang w:val="en-US"/>
              </w:rPr>
              <w:t>17</w:t>
            </w:r>
          </w:p>
        </w:tc>
        <w:tc>
          <w:tcPr>
            <w:tcW w:w="851" w:type="dxa"/>
            <w:tcBorders>
              <w:left w:val="single" w:sz="4" w:space="0" w:color="auto"/>
            </w:tcBorders>
          </w:tcPr>
          <w:p w:rsidR="00312661" w:rsidRPr="00504EF3" w:rsidRDefault="00312661" w:rsidP="00312661">
            <w:pPr>
              <w:spacing w:line="360" w:lineRule="auto"/>
              <w:ind w:firstLine="0"/>
              <w:rPr>
                <w:rFonts w:ascii="Times New Roman" w:hAnsi="Times New Roman" w:cs="Times New Roman"/>
                <w:b/>
                <w:sz w:val="28"/>
                <w:szCs w:val="28"/>
              </w:rPr>
            </w:pPr>
            <w:r w:rsidRPr="00504EF3">
              <w:rPr>
                <w:rFonts w:ascii="Times New Roman" w:hAnsi="Times New Roman" w:cs="Times New Roman"/>
                <w:b/>
                <w:sz w:val="28"/>
                <w:szCs w:val="28"/>
              </w:rPr>
              <w:t>Г</w:t>
            </w:r>
          </w:p>
        </w:tc>
      </w:tr>
    </w:tbl>
    <w:p w:rsidR="00312661" w:rsidRPr="00504EF3" w:rsidRDefault="00312661" w:rsidP="00312661">
      <w:pPr>
        <w:pStyle w:val="a6"/>
        <w:spacing w:before="0" w:beforeAutospacing="0" w:after="0" w:afterAutospacing="0" w:line="360" w:lineRule="auto"/>
        <w:jc w:val="both"/>
        <w:rPr>
          <w:rFonts w:eastAsiaTheme="minorHAnsi"/>
          <w:sz w:val="28"/>
          <w:szCs w:val="28"/>
          <w:lang w:eastAsia="en-US"/>
        </w:rPr>
      </w:pPr>
    </w:p>
    <w:p w:rsidR="00312661" w:rsidRPr="00504EF3" w:rsidRDefault="00312661" w:rsidP="00312661">
      <w:pPr>
        <w:pStyle w:val="a6"/>
        <w:spacing w:before="0" w:beforeAutospacing="0" w:after="0" w:afterAutospacing="0" w:line="360" w:lineRule="auto"/>
        <w:jc w:val="both"/>
        <w:rPr>
          <w:rFonts w:eastAsiaTheme="minorHAnsi"/>
          <w:sz w:val="28"/>
          <w:szCs w:val="28"/>
          <w:lang w:eastAsia="en-US"/>
        </w:rPr>
      </w:pPr>
      <w:r w:rsidRPr="00504EF3">
        <w:rPr>
          <w:rFonts w:eastAsiaTheme="minorHAnsi"/>
          <w:sz w:val="28"/>
          <w:szCs w:val="28"/>
          <w:lang w:eastAsia="en-US"/>
        </w:rPr>
        <w:t>Рассмотрим общее количество баллов по каждому заданию у мальчиков и девочек отдельно (Таблица 3.)</w:t>
      </w:r>
    </w:p>
    <w:p w:rsidR="00312661" w:rsidRPr="00504EF3" w:rsidRDefault="00312661" w:rsidP="00312661">
      <w:pPr>
        <w:pStyle w:val="a6"/>
        <w:spacing w:before="0" w:beforeAutospacing="0" w:after="0" w:afterAutospacing="0" w:line="360" w:lineRule="auto"/>
        <w:jc w:val="right"/>
        <w:rPr>
          <w:rFonts w:eastAsiaTheme="minorHAnsi"/>
          <w:sz w:val="28"/>
          <w:szCs w:val="28"/>
          <w:lang w:eastAsia="en-US"/>
        </w:rPr>
      </w:pPr>
      <w:r w:rsidRPr="00504EF3">
        <w:rPr>
          <w:rFonts w:eastAsiaTheme="minorHAnsi"/>
          <w:sz w:val="28"/>
          <w:szCs w:val="28"/>
          <w:lang w:eastAsia="en-US"/>
        </w:rPr>
        <w:t>Таблица 3.</w:t>
      </w:r>
    </w:p>
    <w:p w:rsidR="00312661" w:rsidRDefault="00312661" w:rsidP="00312661">
      <w:pPr>
        <w:spacing w:after="0" w:line="360" w:lineRule="auto"/>
        <w:jc w:val="center"/>
        <w:rPr>
          <w:rFonts w:ascii="Times New Roman" w:hAnsi="Times New Roman" w:cs="Times New Roman"/>
          <w:sz w:val="28"/>
          <w:szCs w:val="28"/>
        </w:rPr>
      </w:pPr>
      <w:r w:rsidRPr="00504EF3">
        <w:rPr>
          <w:rFonts w:ascii="Times New Roman" w:hAnsi="Times New Roman" w:cs="Times New Roman"/>
          <w:sz w:val="28"/>
          <w:szCs w:val="28"/>
        </w:rPr>
        <w:t>Результаты обследования психологической готовности детей к школьному обучению п</w:t>
      </w:r>
      <w:r>
        <w:rPr>
          <w:rFonts w:ascii="Times New Roman" w:hAnsi="Times New Roman" w:cs="Times New Roman"/>
          <w:sz w:val="28"/>
          <w:szCs w:val="28"/>
        </w:rPr>
        <w:t xml:space="preserve">о методике Н.Я. Семаго, М.М. </w:t>
      </w:r>
      <w:r w:rsidRPr="00504EF3">
        <w:rPr>
          <w:rFonts w:ascii="Times New Roman" w:hAnsi="Times New Roman" w:cs="Times New Roman"/>
          <w:sz w:val="28"/>
          <w:szCs w:val="28"/>
        </w:rPr>
        <w:t>Семаго по каждому заданию у мальчиков и девочек</w:t>
      </w:r>
    </w:p>
    <w:p w:rsidR="00312661" w:rsidRPr="00504EF3" w:rsidRDefault="00312661" w:rsidP="00312661">
      <w:pPr>
        <w:spacing w:after="0" w:line="360" w:lineRule="auto"/>
        <w:jc w:val="center"/>
        <w:rPr>
          <w:rFonts w:ascii="Times New Roman" w:hAnsi="Times New Roman" w:cs="Times New Roman"/>
          <w:sz w:val="28"/>
          <w:szCs w:val="28"/>
        </w:rPr>
      </w:pPr>
    </w:p>
    <w:tbl>
      <w:tblPr>
        <w:tblStyle w:val="a4"/>
        <w:tblW w:w="9111" w:type="dxa"/>
        <w:tblLook w:val="04A0"/>
      </w:tblPr>
      <w:tblGrid>
        <w:gridCol w:w="1630"/>
        <w:gridCol w:w="1502"/>
        <w:gridCol w:w="1502"/>
        <w:gridCol w:w="1466"/>
        <w:gridCol w:w="1502"/>
        <w:gridCol w:w="1509"/>
      </w:tblGrid>
      <w:tr w:rsidR="00312661" w:rsidRPr="00504EF3" w:rsidTr="00B51C3B">
        <w:trPr>
          <w:trHeight w:val="449"/>
        </w:trPr>
        <w:tc>
          <w:tcPr>
            <w:tcW w:w="1630" w:type="dxa"/>
            <w:vMerge w:val="restart"/>
          </w:tcPr>
          <w:p w:rsidR="00312661" w:rsidRPr="00504EF3" w:rsidRDefault="00312661" w:rsidP="00312661">
            <w:pPr>
              <w:pStyle w:val="a6"/>
              <w:spacing w:before="0" w:beforeAutospacing="0" w:after="0" w:afterAutospacing="0" w:line="360" w:lineRule="auto"/>
              <w:rPr>
                <w:rFonts w:eastAsiaTheme="minorHAnsi"/>
                <w:sz w:val="28"/>
                <w:szCs w:val="28"/>
                <w:lang w:eastAsia="en-US"/>
              </w:rPr>
            </w:pPr>
          </w:p>
        </w:tc>
        <w:tc>
          <w:tcPr>
            <w:tcW w:w="7481" w:type="dxa"/>
            <w:gridSpan w:val="5"/>
          </w:tcPr>
          <w:p w:rsidR="00312661" w:rsidRPr="00504EF3" w:rsidRDefault="00312661" w:rsidP="00312661">
            <w:pPr>
              <w:pStyle w:val="a6"/>
              <w:spacing w:before="0" w:beforeAutospacing="0" w:after="0" w:afterAutospacing="0" w:line="360" w:lineRule="auto"/>
              <w:rPr>
                <w:rFonts w:eastAsiaTheme="minorHAnsi"/>
                <w:b/>
                <w:sz w:val="28"/>
                <w:szCs w:val="28"/>
                <w:lang w:eastAsia="en-US"/>
              </w:rPr>
            </w:pPr>
            <w:r w:rsidRPr="00504EF3">
              <w:rPr>
                <w:rFonts w:eastAsiaTheme="minorHAnsi"/>
                <w:b/>
                <w:sz w:val="28"/>
                <w:szCs w:val="28"/>
                <w:lang w:eastAsia="en-US"/>
              </w:rPr>
              <w:t>Задания</w:t>
            </w:r>
          </w:p>
        </w:tc>
      </w:tr>
      <w:tr w:rsidR="00312661" w:rsidRPr="00504EF3" w:rsidTr="00E1559D">
        <w:trPr>
          <w:trHeight w:val="555"/>
        </w:trPr>
        <w:tc>
          <w:tcPr>
            <w:tcW w:w="1630" w:type="dxa"/>
            <w:vMerge/>
          </w:tcPr>
          <w:p w:rsidR="00312661" w:rsidRPr="00504EF3" w:rsidRDefault="00312661" w:rsidP="00312661">
            <w:pPr>
              <w:pStyle w:val="a6"/>
              <w:spacing w:before="0" w:beforeAutospacing="0" w:after="0" w:afterAutospacing="0" w:line="360" w:lineRule="auto"/>
              <w:rPr>
                <w:rFonts w:eastAsiaTheme="minorHAnsi"/>
                <w:sz w:val="28"/>
                <w:szCs w:val="28"/>
                <w:lang w:eastAsia="en-US"/>
              </w:rPr>
            </w:pPr>
          </w:p>
        </w:tc>
        <w:tc>
          <w:tcPr>
            <w:tcW w:w="1502" w:type="dxa"/>
          </w:tcPr>
          <w:p w:rsidR="00312661" w:rsidRPr="00504EF3" w:rsidRDefault="00312661" w:rsidP="00312661">
            <w:pPr>
              <w:pStyle w:val="a6"/>
              <w:spacing w:before="0" w:beforeAutospacing="0" w:after="0" w:afterAutospacing="0" w:line="360" w:lineRule="auto"/>
              <w:rPr>
                <w:rFonts w:eastAsiaTheme="minorHAnsi"/>
                <w:b/>
                <w:sz w:val="28"/>
                <w:szCs w:val="28"/>
                <w:lang w:eastAsia="en-US"/>
              </w:rPr>
            </w:pPr>
            <w:r w:rsidRPr="00504EF3">
              <w:rPr>
                <w:rFonts w:eastAsiaTheme="minorHAnsi"/>
                <w:b/>
                <w:sz w:val="28"/>
                <w:szCs w:val="28"/>
                <w:lang w:eastAsia="en-US"/>
              </w:rPr>
              <w:t>1</w:t>
            </w:r>
          </w:p>
        </w:tc>
        <w:tc>
          <w:tcPr>
            <w:tcW w:w="1502" w:type="dxa"/>
          </w:tcPr>
          <w:p w:rsidR="00312661" w:rsidRPr="00504EF3" w:rsidRDefault="00312661" w:rsidP="00312661">
            <w:pPr>
              <w:pStyle w:val="a6"/>
              <w:spacing w:before="0" w:beforeAutospacing="0" w:after="0" w:afterAutospacing="0" w:line="360" w:lineRule="auto"/>
              <w:rPr>
                <w:rFonts w:eastAsiaTheme="minorHAnsi"/>
                <w:b/>
                <w:sz w:val="28"/>
                <w:szCs w:val="28"/>
                <w:lang w:eastAsia="en-US"/>
              </w:rPr>
            </w:pPr>
            <w:r w:rsidRPr="00504EF3">
              <w:rPr>
                <w:rFonts w:eastAsiaTheme="minorHAnsi"/>
                <w:b/>
                <w:sz w:val="28"/>
                <w:szCs w:val="28"/>
                <w:lang w:eastAsia="en-US"/>
              </w:rPr>
              <w:t>2</w:t>
            </w:r>
          </w:p>
        </w:tc>
        <w:tc>
          <w:tcPr>
            <w:tcW w:w="1466" w:type="dxa"/>
          </w:tcPr>
          <w:p w:rsidR="00312661" w:rsidRPr="00504EF3" w:rsidRDefault="00312661" w:rsidP="00312661">
            <w:pPr>
              <w:pStyle w:val="a6"/>
              <w:spacing w:before="0" w:beforeAutospacing="0" w:after="0" w:afterAutospacing="0" w:line="360" w:lineRule="auto"/>
              <w:rPr>
                <w:rFonts w:eastAsiaTheme="minorHAnsi"/>
                <w:b/>
                <w:sz w:val="28"/>
                <w:szCs w:val="28"/>
                <w:lang w:eastAsia="en-US"/>
              </w:rPr>
            </w:pPr>
            <w:r w:rsidRPr="00504EF3">
              <w:rPr>
                <w:rFonts w:eastAsiaTheme="minorHAnsi"/>
                <w:b/>
                <w:sz w:val="28"/>
                <w:szCs w:val="28"/>
                <w:lang w:eastAsia="en-US"/>
              </w:rPr>
              <w:t>3</w:t>
            </w:r>
          </w:p>
        </w:tc>
        <w:tc>
          <w:tcPr>
            <w:tcW w:w="1502" w:type="dxa"/>
          </w:tcPr>
          <w:p w:rsidR="00312661" w:rsidRPr="00504EF3" w:rsidRDefault="00312661" w:rsidP="00312661">
            <w:pPr>
              <w:pStyle w:val="a6"/>
              <w:spacing w:before="0" w:beforeAutospacing="0" w:after="0" w:afterAutospacing="0" w:line="360" w:lineRule="auto"/>
              <w:rPr>
                <w:rFonts w:eastAsiaTheme="minorHAnsi"/>
                <w:b/>
                <w:sz w:val="28"/>
                <w:szCs w:val="28"/>
                <w:lang w:eastAsia="en-US"/>
              </w:rPr>
            </w:pPr>
            <w:r w:rsidRPr="00504EF3">
              <w:rPr>
                <w:rFonts w:eastAsiaTheme="minorHAnsi"/>
                <w:b/>
                <w:sz w:val="28"/>
                <w:szCs w:val="28"/>
                <w:lang w:eastAsia="en-US"/>
              </w:rPr>
              <w:t>4</w:t>
            </w:r>
          </w:p>
        </w:tc>
        <w:tc>
          <w:tcPr>
            <w:tcW w:w="1507" w:type="dxa"/>
          </w:tcPr>
          <w:p w:rsidR="00312661" w:rsidRPr="00504EF3" w:rsidRDefault="00312661" w:rsidP="00312661">
            <w:pPr>
              <w:pStyle w:val="a6"/>
              <w:spacing w:before="0" w:beforeAutospacing="0" w:after="0" w:afterAutospacing="0" w:line="360" w:lineRule="auto"/>
              <w:rPr>
                <w:rFonts w:eastAsiaTheme="minorHAnsi"/>
                <w:b/>
                <w:sz w:val="28"/>
                <w:szCs w:val="28"/>
                <w:lang w:eastAsia="en-US"/>
              </w:rPr>
            </w:pPr>
            <w:r w:rsidRPr="00504EF3">
              <w:rPr>
                <w:rFonts w:eastAsiaTheme="minorHAnsi"/>
                <w:b/>
                <w:sz w:val="28"/>
                <w:szCs w:val="28"/>
                <w:lang w:eastAsia="en-US"/>
              </w:rPr>
              <w:t>5</w:t>
            </w:r>
          </w:p>
        </w:tc>
      </w:tr>
      <w:tr w:rsidR="00312661" w:rsidRPr="00504EF3" w:rsidTr="00E1559D">
        <w:trPr>
          <w:trHeight w:val="700"/>
        </w:trPr>
        <w:tc>
          <w:tcPr>
            <w:tcW w:w="1630" w:type="dxa"/>
          </w:tcPr>
          <w:p w:rsidR="00312661" w:rsidRPr="00504EF3" w:rsidRDefault="00312661" w:rsidP="00312661">
            <w:pPr>
              <w:pStyle w:val="a6"/>
              <w:spacing w:before="0" w:beforeAutospacing="0" w:after="0" w:afterAutospacing="0" w:line="360" w:lineRule="auto"/>
              <w:ind w:firstLine="0"/>
              <w:rPr>
                <w:rFonts w:eastAsiaTheme="minorHAnsi"/>
                <w:sz w:val="28"/>
                <w:szCs w:val="28"/>
                <w:lang w:eastAsia="en-US"/>
              </w:rPr>
            </w:pPr>
            <w:r w:rsidRPr="00504EF3">
              <w:rPr>
                <w:rFonts w:eastAsiaTheme="minorHAnsi"/>
                <w:sz w:val="28"/>
                <w:szCs w:val="28"/>
                <w:lang w:eastAsia="en-US"/>
              </w:rPr>
              <w:t>Мальчики</w:t>
            </w:r>
          </w:p>
        </w:tc>
        <w:tc>
          <w:tcPr>
            <w:tcW w:w="1502" w:type="dxa"/>
          </w:tcPr>
          <w:p w:rsidR="00312661" w:rsidRPr="00504EF3" w:rsidRDefault="00312661" w:rsidP="00312661">
            <w:pPr>
              <w:pStyle w:val="a6"/>
              <w:spacing w:before="0" w:beforeAutospacing="0" w:after="0" w:afterAutospacing="0" w:line="360" w:lineRule="auto"/>
              <w:rPr>
                <w:rFonts w:eastAsiaTheme="minorHAnsi"/>
                <w:sz w:val="28"/>
                <w:szCs w:val="28"/>
                <w:lang w:eastAsia="en-US"/>
              </w:rPr>
            </w:pPr>
            <w:r w:rsidRPr="00504EF3">
              <w:rPr>
                <w:rFonts w:eastAsiaTheme="minorHAnsi"/>
                <w:sz w:val="28"/>
                <w:szCs w:val="28"/>
                <w:lang w:eastAsia="en-US"/>
              </w:rPr>
              <w:t>26.5</w:t>
            </w:r>
          </w:p>
        </w:tc>
        <w:tc>
          <w:tcPr>
            <w:tcW w:w="1502" w:type="dxa"/>
          </w:tcPr>
          <w:p w:rsidR="00312661" w:rsidRPr="00504EF3" w:rsidRDefault="00312661" w:rsidP="00312661">
            <w:pPr>
              <w:pStyle w:val="a6"/>
              <w:spacing w:before="0" w:beforeAutospacing="0" w:after="0" w:afterAutospacing="0" w:line="360" w:lineRule="auto"/>
              <w:rPr>
                <w:rFonts w:eastAsiaTheme="minorHAnsi"/>
                <w:sz w:val="28"/>
                <w:szCs w:val="28"/>
                <w:lang w:eastAsia="en-US"/>
              </w:rPr>
            </w:pPr>
            <w:r w:rsidRPr="00504EF3">
              <w:rPr>
                <w:rFonts w:eastAsiaTheme="minorHAnsi"/>
                <w:sz w:val="28"/>
                <w:szCs w:val="28"/>
                <w:lang w:eastAsia="en-US"/>
              </w:rPr>
              <w:t>30.5</w:t>
            </w:r>
          </w:p>
        </w:tc>
        <w:tc>
          <w:tcPr>
            <w:tcW w:w="1466" w:type="dxa"/>
          </w:tcPr>
          <w:p w:rsidR="00312661" w:rsidRPr="00504EF3" w:rsidRDefault="00312661" w:rsidP="00312661">
            <w:pPr>
              <w:pStyle w:val="a6"/>
              <w:spacing w:before="0" w:beforeAutospacing="0" w:after="0" w:afterAutospacing="0" w:line="360" w:lineRule="auto"/>
              <w:rPr>
                <w:rFonts w:eastAsiaTheme="minorHAnsi"/>
                <w:sz w:val="28"/>
                <w:szCs w:val="28"/>
                <w:lang w:eastAsia="en-US"/>
              </w:rPr>
            </w:pPr>
            <w:r w:rsidRPr="00504EF3">
              <w:rPr>
                <w:rFonts w:eastAsiaTheme="minorHAnsi"/>
                <w:sz w:val="28"/>
                <w:szCs w:val="28"/>
                <w:lang w:eastAsia="en-US"/>
              </w:rPr>
              <w:t>22</w:t>
            </w:r>
          </w:p>
        </w:tc>
        <w:tc>
          <w:tcPr>
            <w:tcW w:w="1502" w:type="dxa"/>
          </w:tcPr>
          <w:p w:rsidR="00312661" w:rsidRPr="00504EF3" w:rsidRDefault="00312661" w:rsidP="00312661">
            <w:pPr>
              <w:pStyle w:val="a6"/>
              <w:spacing w:before="0" w:beforeAutospacing="0" w:after="0" w:afterAutospacing="0" w:line="360" w:lineRule="auto"/>
              <w:rPr>
                <w:rFonts w:eastAsiaTheme="minorHAnsi"/>
                <w:sz w:val="28"/>
                <w:szCs w:val="28"/>
                <w:lang w:eastAsia="en-US"/>
              </w:rPr>
            </w:pPr>
            <w:r w:rsidRPr="00504EF3">
              <w:rPr>
                <w:rFonts w:eastAsiaTheme="minorHAnsi"/>
                <w:sz w:val="28"/>
                <w:szCs w:val="28"/>
                <w:lang w:eastAsia="en-US"/>
              </w:rPr>
              <w:t>34.5</w:t>
            </w:r>
          </w:p>
        </w:tc>
        <w:tc>
          <w:tcPr>
            <w:tcW w:w="1507" w:type="dxa"/>
          </w:tcPr>
          <w:p w:rsidR="00312661" w:rsidRPr="00504EF3" w:rsidRDefault="00312661" w:rsidP="00312661">
            <w:pPr>
              <w:pStyle w:val="a6"/>
              <w:spacing w:before="0" w:beforeAutospacing="0" w:after="0" w:afterAutospacing="0" w:line="360" w:lineRule="auto"/>
              <w:rPr>
                <w:rFonts w:eastAsiaTheme="minorHAnsi"/>
                <w:sz w:val="28"/>
                <w:szCs w:val="28"/>
                <w:lang w:eastAsia="en-US"/>
              </w:rPr>
            </w:pPr>
            <w:r w:rsidRPr="00504EF3">
              <w:rPr>
                <w:rFonts w:eastAsiaTheme="minorHAnsi"/>
                <w:sz w:val="28"/>
                <w:szCs w:val="28"/>
                <w:lang w:eastAsia="en-US"/>
              </w:rPr>
              <w:t>27</w:t>
            </w:r>
          </w:p>
        </w:tc>
      </w:tr>
      <w:tr w:rsidR="00312661" w:rsidRPr="00504EF3" w:rsidTr="00E1559D">
        <w:trPr>
          <w:trHeight w:val="700"/>
        </w:trPr>
        <w:tc>
          <w:tcPr>
            <w:tcW w:w="1630" w:type="dxa"/>
          </w:tcPr>
          <w:p w:rsidR="00312661" w:rsidRPr="00504EF3" w:rsidRDefault="00312661" w:rsidP="00312661">
            <w:pPr>
              <w:pStyle w:val="a6"/>
              <w:spacing w:before="0" w:beforeAutospacing="0" w:after="0" w:afterAutospacing="0" w:line="360" w:lineRule="auto"/>
              <w:ind w:firstLine="0"/>
              <w:rPr>
                <w:rFonts w:eastAsiaTheme="minorHAnsi"/>
                <w:sz w:val="28"/>
                <w:szCs w:val="28"/>
                <w:lang w:eastAsia="en-US"/>
              </w:rPr>
            </w:pPr>
            <w:r w:rsidRPr="00504EF3">
              <w:rPr>
                <w:rFonts w:eastAsiaTheme="minorHAnsi"/>
                <w:sz w:val="28"/>
                <w:szCs w:val="28"/>
                <w:lang w:eastAsia="en-US"/>
              </w:rPr>
              <w:lastRenderedPageBreak/>
              <w:t>Девочки</w:t>
            </w:r>
          </w:p>
        </w:tc>
        <w:tc>
          <w:tcPr>
            <w:tcW w:w="1502" w:type="dxa"/>
          </w:tcPr>
          <w:p w:rsidR="00312661" w:rsidRPr="00504EF3" w:rsidRDefault="00312661" w:rsidP="00312661">
            <w:pPr>
              <w:pStyle w:val="a6"/>
              <w:spacing w:before="0" w:beforeAutospacing="0" w:after="0" w:afterAutospacing="0" w:line="360" w:lineRule="auto"/>
              <w:rPr>
                <w:rFonts w:eastAsiaTheme="minorHAnsi"/>
                <w:sz w:val="28"/>
                <w:szCs w:val="28"/>
                <w:lang w:eastAsia="en-US"/>
              </w:rPr>
            </w:pPr>
            <w:r w:rsidRPr="00504EF3">
              <w:rPr>
                <w:rFonts w:eastAsiaTheme="minorHAnsi"/>
                <w:sz w:val="28"/>
                <w:szCs w:val="28"/>
                <w:lang w:eastAsia="en-US"/>
              </w:rPr>
              <w:t>38.5</w:t>
            </w:r>
          </w:p>
        </w:tc>
        <w:tc>
          <w:tcPr>
            <w:tcW w:w="1502" w:type="dxa"/>
          </w:tcPr>
          <w:p w:rsidR="00312661" w:rsidRPr="00504EF3" w:rsidRDefault="00312661" w:rsidP="00312661">
            <w:pPr>
              <w:pStyle w:val="a6"/>
              <w:spacing w:before="0" w:beforeAutospacing="0" w:after="0" w:afterAutospacing="0" w:line="360" w:lineRule="auto"/>
              <w:rPr>
                <w:rFonts w:eastAsiaTheme="minorHAnsi"/>
                <w:sz w:val="28"/>
                <w:szCs w:val="28"/>
                <w:lang w:eastAsia="en-US"/>
              </w:rPr>
            </w:pPr>
            <w:r w:rsidRPr="00504EF3">
              <w:rPr>
                <w:rFonts w:eastAsiaTheme="minorHAnsi"/>
                <w:sz w:val="28"/>
                <w:szCs w:val="28"/>
                <w:lang w:eastAsia="en-US"/>
              </w:rPr>
              <w:t>42</w:t>
            </w:r>
          </w:p>
        </w:tc>
        <w:tc>
          <w:tcPr>
            <w:tcW w:w="1466" w:type="dxa"/>
          </w:tcPr>
          <w:p w:rsidR="00312661" w:rsidRPr="00504EF3" w:rsidRDefault="00312661" w:rsidP="00312661">
            <w:pPr>
              <w:pStyle w:val="a6"/>
              <w:spacing w:before="0" w:beforeAutospacing="0" w:after="0" w:afterAutospacing="0" w:line="360" w:lineRule="auto"/>
              <w:rPr>
                <w:rFonts w:eastAsiaTheme="minorHAnsi"/>
                <w:sz w:val="28"/>
                <w:szCs w:val="28"/>
                <w:lang w:eastAsia="en-US"/>
              </w:rPr>
            </w:pPr>
            <w:r w:rsidRPr="00504EF3">
              <w:rPr>
                <w:rFonts w:eastAsiaTheme="minorHAnsi"/>
                <w:sz w:val="28"/>
                <w:szCs w:val="28"/>
                <w:lang w:eastAsia="en-US"/>
              </w:rPr>
              <w:t>36</w:t>
            </w:r>
          </w:p>
        </w:tc>
        <w:tc>
          <w:tcPr>
            <w:tcW w:w="1502" w:type="dxa"/>
          </w:tcPr>
          <w:p w:rsidR="00312661" w:rsidRPr="00504EF3" w:rsidRDefault="00312661" w:rsidP="00312661">
            <w:pPr>
              <w:pStyle w:val="a6"/>
              <w:spacing w:before="0" w:beforeAutospacing="0" w:after="0" w:afterAutospacing="0" w:line="360" w:lineRule="auto"/>
              <w:rPr>
                <w:rFonts w:eastAsiaTheme="minorHAnsi"/>
                <w:sz w:val="28"/>
                <w:szCs w:val="28"/>
                <w:lang w:eastAsia="en-US"/>
              </w:rPr>
            </w:pPr>
            <w:r w:rsidRPr="00504EF3">
              <w:rPr>
                <w:rFonts w:eastAsiaTheme="minorHAnsi"/>
                <w:sz w:val="28"/>
                <w:szCs w:val="28"/>
                <w:lang w:eastAsia="en-US"/>
              </w:rPr>
              <w:t>46</w:t>
            </w:r>
          </w:p>
        </w:tc>
        <w:tc>
          <w:tcPr>
            <w:tcW w:w="1507" w:type="dxa"/>
          </w:tcPr>
          <w:p w:rsidR="00312661" w:rsidRPr="00504EF3" w:rsidRDefault="00312661" w:rsidP="00312661">
            <w:pPr>
              <w:pStyle w:val="a6"/>
              <w:spacing w:before="0" w:beforeAutospacing="0" w:after="0" w:afterAutospacing="0" w:line="360" w:lineRule="auto"/>
              <w:rPr>
                <w:rFonts w:eastAsiaTheme="minorHAnsi"/>
                <w:sz w:val="28"/>
                <w:szCs w:val="28"/>
                <w:lang w:eastAsia="en-US"/>
              </w:rPr>
            </w:pPr>
            <w:r w:rsidRPr="00504EF3">
              <w:rPr>
                <w:rFonts w:eastAsiaTheme="minorHAnsi"/>
                <w:sz w:val="28"/>
                <w:szCs w:val="28"/>
                <w:lang w:eastAsia="en-US"/>
              </w:rPr>
              <w:t>42.5</w:t>
            </w:r>
          </w:p>
        </w:tc>
      </w:tr>
    </w:tbl>
    <w:p w:rsidR="00312661" w:rsidRPr="00504EF3" w:rsidRDefault="00312661" w:rsidP="00312661">
      <w:pPr>
        <w:pStyle w:val="a6"/>
        <w:spacing w:before="0" w:beforeAutospacing="0" w:after="0" w:afterAutospacing="0" w:line="360" w:lineRule="auto"/>
        <w:jc w:val="both"/>
        <w:rPr>
          <w:rFonts w:eastAsiaTheme="minorHAnsi"/>
          <w:sz w:val="28"/>
          <w:szCs w:val="28"/>
          <w:lang w:eastAsia="en-US"/>
        </w:rPr>
      </w:pPr>
    </w:p>
    <w:p w:rsidR="00312661" w:rsidRPr="00504EF3" w:rsidRDefault="00312661" w:rsidP="00312661">
      <w:pPr>
        <w:pStyle w:val="a6"/>
        <w:spacing w:before="0" w:beforeAutospacing="0" w:after="0" w:afterAutospacing="0" w:line="360" w:lineRule="auto"/>
        <w:jc w:val="both"/>
        <w:rPr>
          <w:color w:val="000000"/>
          <w:sz w:val="28"/>
          <w:szCs w:val="28"/>
        </w:rPr>
      </w:pPr>
      <w:r w:rsidRPr="00504EF3">
        <w:rPr>
          <w:color w:val="000000"/>
          <w:sz w:val="28"/>
          <w:szCs w:val="28"/>
        </w:rPr>
        <w:t>Сравним результаты мальчиков и девочек между собой на диаграмме (Рис. 3)</w:t>
      </w:r>
    </w:p>
    <w:p w:rsidR="00312661" w:rsidRPr="00504EF3" w:rsidRDefault="00312661" w:rsidP="00312661">
      <w:pPr>
        <w:pStyle w:val="a6"/>
        <w:spacing w:before="0" w:beforeAutospacing="0" w:after="0" w:afterAutospacing="0" w:line="360" w:lineRule="auto"/>
        <w:jc w:val="both"/>
        <w:rPr>
          <w:color w:val="000000"/>
          <w:sz w:val="28"/>
          <w:szCs w:val="28"/>
        </w:rPr>
      </w:pPr>
      <w:r w:rsidRPr="00504EF3">
        <w:rPr>
          <w:noProof/>
          <w:color w:val="000000"/>
          <w:sz w:val="28"/>
          <w:szCs w:val="28"/>
        </w:rPr>
        <w:drawing>
          <wp:inline distT="0" distB="0" distL="0" distR="0">
            <wp:extent cx="5722327" cy="4695093"/>
            <wp:effectExtent l="19050" t="0" r="11723"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2661" w:rsidRPr="00504EF3" w:rsidRDefault="00A95661" w:rsidP="00312661">
      <w:pPr>
        <w:pStyle w:val="a6"/>
        <w:spacing w:before="0" w:beforeAutospacing="0" w:after="0" w:afterAutospacing="0" w:line="360" w:lineRule="auto"/>
        <w:jc w:val="both"/>
        <w:rPr>
          <w:color w:val="000000"/>
          <w:sz w:val="28"/>
          <w:szCs w:val="28"/>
        </w:rPr>
      </w:pPr>
      <w:r>
        <w:rPr>
          <w:color w:val="000000"/>
          <w:sz w:val="28"/>
          <w:szCs w:val="28"/>
        </w:rPr>
        <w:t xml:space="preserve">Рис. 3 - Результаты </w:t>
      </w:r>
      <w:r w:rsidR="00312661" w:rsidRPr="00504EF3">
        <w:rPr>
          <w:color w:val="000000"/>
          <w:sz w:val="28"/>
          <w:szCs w:val="28"/>
        </w:rPr>
        <w:t>девочек и мальчиков по методике «Психолого-педагогическая оценка готовности к началу школьн</w:t>
      </w:r>
      <w:r w:rsidR="00312661">
        <w:rPr>
          <w:color w:val="000000"/>
          <w:sz w:val="28"/>
          <w:szCs w:val="28"/>
        </w:rPr>
        <w:t xml:space="preserve">ого обучения» Н.Я. </w:t>
      </w:r>
      <w:r w:rsidR="00312661" w:rsidRPr="00504EF3">
        <w:rPr>
          <w:color w:val="000000"/>
          <w:sz w:val="28"/>
          <w:szCs w:val="28"/>
        </w:rPr>
        <w:t xml:space="preserve">Семаго и </w:t>
      </w:r>
      <w:r w:rsidR="00312661">
        <w:rPr>
          <w:color w:val="000000"/>
          <w:sz w:val="28"/>
          <w:szCs w:val="28"/>
        </w:rPr>
        <w:t>М.</w:t>
      </w:r>
      <w:r w:rsidR="00312661" w:rsidRPr="00504EF3">
        <w:rPr>
          <w:color w:val="000000"/>
          <w:sz w:val="28"/>
          <w:szCs w:val="28"/>
        </w:rPr>
        <w:t>М. Семаго.</w:t>
      </w:r>
    </w:p>
    <w:p w:rsidR="00312661" w:rsidRPr="00504EF3" w:rsidRDefault="00312661" w:rsidP="00312661">
      <w:pPr>
        <w:pStyle w:val="a6"/>
        <w:spacing w:before="0" w:beforeAutospacing="0" w:after="0" w:afterAutospacing="0" w:line="360" w:lineRule="auto"/>
        <w:jc w:val="both"/>
        <w:rPr>
          <w:color w:val="000000"/>
          <w:sz w:val="28"/>
          <w:szCs w:val="28"/>
        </w:rPr>
      </w:pPr>
    </w:p>
    <w:p w:rsidR="00312661" w:rsidRPr="005A6A99" w:rsidRDefault="00312661" w:rsidP="00312661">
      <w:pPr>
        <w:pStyle w:val="a6"/>
        <w:spacing w:before="0" w:beforeAutospacing="0" w:after="0" w:afterAutospacing="0" w:line="360" w:lineRule="auto"/>
        <w:jc w:val="both"/>
        <w:rPr>
          <w:color w:val="000000"/>
          <w:sz w:val="28"/>
          <w:szCs w:val="28"/>
        </w:rPr>
      </w:pPr>
      <w:r w:rsidRPr="00504EF3">
        <w:rPr>
          <w:color w:val="000000"/>
          <w:sz w:val="28"/>
          <w:szCs w:val="28"/>
        </w:rPr>
        <w:t>Из диаграммы мы видим, что у девочек по всем заданиям результаты лучше. По первому заданию «Продолжи узор» у девочек результат выше мальчиков на 12</w:t>
      </w:r>
      <w:r>
        <w:rPr>
          <w:color w:val="000000"/>
          <w:sz w:val="28"/>
          <w:szCs w:val="28"/>
        </w:rPr>
        <w:t xml:space="preserve"> баллов</w:t>
      </w:r>
      <w:r w:rsidRPr="00504EF3">
        <w:rPr>
          <w:color w:val="000000"/>
          <w:sz w:val="28"/>
          <w:szCs w:val="28"/>
        </w:rPr>
        <w:t>, по втором</w:t>
      </w:r>
      <w:r>
        <w:rPr>
          <w:color w:val="000000"/>
          <w:sz w:val="28"/>
          <w:szCs w:val="28"/>
        </w:rPr>
        <w:t>у «Сосчитай и сравни» - на 11.5 баллов</w:t>
      </w:r>
      <w:r w:rsidRPr="00504EF3">
        <w:rPr>
          <w:color w:val="000000"/>
          <w:sz w:val="28"/>
          <w:szCs w:val="28"/>
        </w:rPr>
        <w:t>, по третьему «Слова» - на 14</w:t>
      </w:r>
      <w:r>
        <w:rPr>
          <w:color w:val="000000"/>
          <w:sz w:val="28"/>
          <w:szCs w:val="28"/>
        </w:rPr>
        <w:t xml:space="preserve"> баллов</w:t>
      </w:r>
      <w:r w:rsidRPr="00504EF3">
        <w:rPr>
          <w:color w:val="000000"/>
          <w:sz w:val="28"/>
          <w:szCs w:val="28"/>
        </w:rPr>
        <w:t>, по четвертому «шифровка» - на 11</w:t>
      </w:r>
      <w:r>
        <w:rPr>
          <w:color w:val="000000"/>
          <w:sz w:val="28"/>
          <w:szCs w:val="28"/>
        </w:rPr>
        <w:t xml:space="preserve"> баллов</w:t>
      </w:r>
      <w:r w:rsidRPr="00504EF3">
        <w:rPr>
          <w:color w:val="000000"/>
          <w:sz w:val="28"/>
          <w:szCs w:val="28"/>
        </w:rPr>
        <w:t>, по пято</w:t>
      </w:r>
      <w:r>
        <w:rPr>
          <w:color w:val="000000"/>
          <w:sz w:val="28"/>
          <w:szCs w:val="28"/>
        </w:rPr>
        <w:t>му «Рисунок человека» - на 15.5 балла</w:t>
      </w:r>
      <w:r w:rsidRPr="00504EF3">
        <w:rPr>
          <w:color w:val="000000"/>
          <w:sz w:val="28"/>
          <w:szCs w:val="28"/>
        </w:rPr>
        <w:t>.</w:t>
      </w:r>
      <w:r>
        <w:rPr>
          <w:color w:val="000000"/>
          <w:sz w:val="28"/>
          <w:szCs w:val="28"/>
        </w:rPr>
        <w:t xml:space="preserve"> Исходя из получившихся результатов по данной методике, можно сделать вывод, что у девочек более высокий уровень сформированности звукобуквенного анализа, представлений </w:t>
      </w:r>
      <w:r>
        <w:rPr>
          <w:color w:val="000000"/>
          <w:sz w:val="28"/>
          <w:szCs w:val="28"/>
        </w:rPr>
        <w:lastRenderedPageBreak/>
        <w:t>«больше-меньше», соотнесение числа и количества, графической деятельности и способность удерживать простую моторную программу в графической деятельности (задание № 1).</w:t>
      </w:r>
    </w:p>
    <w:p w:rsidR="00312661" w:rsidRPr="00504EF3" w:rsidRDefault="00312661" w:rsidP="00312661">
      <w:pPr>
        <w:pStyle w:val="a6"/>
        <w:spacing w:before="0" w:beforeAutospacing="0" w:after="0" w:afterAutospacing="0" w:line="360" w:lineRule="auto"/>
        <w:jc w:val="both"/>
        <w:rPr>
          <w:sz w:val="28"/>
          <w:szCs w:val="28"/>
        </w:rPr>
      </w:pPr>
      <w:r w:rsidRPr="00504EF3">
        <w:rPr>
          <w:sz w:val="28"/>
          <w:szCs w:val="28"/>
        </w:rPr>
        <w:t>По результатам исследования среди девочек первый уровень «Готовность к началу регулярного обучения» (от 17 до 25 баллов) получили 9 девочек, что составляет  45%, третий уровень «Условная неготовность к началу регулярного обучения» (от 11 до 14 баллов) получила 1 девочка, что составляет 5%. Среди мальчиков первый уровень получили 3 мальчика, что составило 15%, второй уровень «Условная готовность к началу обучения»(от 14 до 17 баллов) получили 2 мальчика, что составляет</w:t>
      </w:r>
      <w:r w:rsidRPr="00504EF3">
        <w:rPr>
          <w:sz w:val="28"/>
          <w:szCs w:val="28"/>
          <w:shd w:val="clear" w:color="auto" w:fill="F7F7F2"/>
        </w:rPr>
        <w:t xml:space="preserve"> </w:t>
      </w:r>
      <w:r w:rsidRPr="00504EF3">
        <w:rPr>
          <w:sz w:val="28"/>
          <w:szCs w:val="28"/>
        </w:rPr>
        <w:t>10%, четвертый уровень «Неготовность к началу регулярного обучения» (суммарная оценка ниже 10</w:t>
      </w:r>
      <w:r w:rsidRPr="00504EF3">
        <w:rPr>
          <w:sz w:val="28"/>
          <w:szCs w:val="28"/>
          <w:shd w:val="clear" w:color="auto" w:fill="F7F7F2"/>
        </w:rPr>
        <w:t xml:space="preserve"> </w:t>
      </w:r>
      <w:r w:rsidRPr="00504EF3">
        <w:rPr>
          <w:sz w:val="28"/>
          <w:szCs w:val="28"/>
        </w:rPr>
        <w:t>баллов) получили 5</w:t>
      </w:r>
      <w:r w:rsidR="00A95661">
        <w:rPr>
          <w:sz w:val="28"/>
          <w:szCs w:val="28"/>
        </w:rPr>
        <w:t xml:space="preserve"> мальчиков, что составляет 25%.</w:t>
      </w:r>
    </w:p>
    <w:p w:rsidR="00312661" w:rsidRDefault="00312661" w:rsidP="00312661">
      <w:pPr>
        <w:pStyle w:val="a6"/>
        <w:spacing w:before="0" w:beforeAutospacing="0" w:after="0" w:afterAutospacing="0" w:line="360" w:lineRule="auto"/>
        <w:jc w:val="both"/>
        <w:rPr>
          <w:sz w:val="28"/>
          <w:szCs w:val="28"/>
        </w:rPr>
      </w:pPr>
      <w:r w:rsidRPr="00504EF3">
        <w:rPr>
          <w:sz w:val="28"/>
          <w:szCs w:val="28"/>
        </w:rPr>
        <w:t>Представим результаты</w:t>
      </w:r>
      <w:r>
        <w:rPr>
          <w:sz w:val="28"/>
          <w:szCs w:val="28"/>
        </w:rPr>
        <w:t xml:space="preserve"> методики на диаграмме (Рис. 4</w:t>
      </w:r>
      <w:r w:rsidRPr="00504EF3">
        <w:rPr>
          <w:sz w:val="28"/>
          <w:szCs w:val="28"/>
        </w:rPr>
        <w:t>)</w:t>
      </w:r>
    </w:p>
    <w:p w:rsidR="00312661" w:rsidRPr="00504EF3" w:rsidRDefault="00312661" w:rsidP="00312661">
      <w:pPr>
        <w:pStyle w:val="a6"/>
        <w:spacing w:before="0" w:beforeAutospacing="0" w:after="0" w:afterAutospacing="0" w:line="360" w:lineRule="auto"/>
        <w:jc w:val="both"/>
        <w:rPr>
          <w:sz w:val="28"/>
          <w:szCs w:val="28"/>
        </w:rPr>
      </w:pPr>
    </w:p>
    <w:p w:rsidR="00312661" w:rsidRPr="00504EF3" w:rsidRDefault="00312661" w:rsidP="00312661">
      <w:pPr>
        <w:pStyle w:val="a6"/>
        <w:shd w:val="clear" w:color="auto" w:fill="FFFFFF"/>
        <w:spacing w:before="0" w:beforeAutospacing="0" w:after="0" w:afterAutospacing="0" w:line="360" w:lineRule="auto"/>
        <w:jc w:val="both"/>
        <w:rPr>
          <w:color w:val="000000"/>
          <w:sz w:val="28"/>
          <w:szCs w:val="28"/>
        </w:rPr>
      </w:pPr>
      <w:r w:rsidRPr="00504EF3">
        <w:rPr>
          <w:noProof/>
          <w:color w:val="000000"/>
          <w:sz w:val="28"/>
          <w:szCs w:val="28"/>
        </w:rPr>
        <w:drawing>
          <wp:inline distT="0" distB="0" distL="0" distR="0">
            <wp:extent cx="5942134" cy="4387362"/>
            <wp:effectExtent l="19050" t="0" r="20516"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2661" w:rsidRPr="00504EF3" w:rsidRDefault="00312661" w:rsidP="00312661">
      <w:pPr>
        <w:spacing w:after="0" w:line="360" w:lineRule="auto"/>
        <w:jc w:val="both"/>
        <w:rPr>
          <w:rFonts w:ascii="Times New Roman" w:hAnsi="Times New Roman" w:cs="Times New Roman"/>
          <w:sz w:val="28"/>
          <w:szCs w:val="28"/>
        </w:rPr>
      </w:pPr>
      <w:r w:rsidRPr="00504EF3">
        <w:rPr>
          <w:rFonts w:ascii="Times New Roman" w:hAnsi="Times New Roman" w:cs="Times New Roman"/>
          <w:sz w:val="28"/>
          <w:szCs w:val="28"/>
        </w:rPr>
        <w:lastRenderedPageBreak/>
        <w:t xml:space="preserve">Рис. 4 - Результаты уровней психологической готовности к </w:t>
      </w:r>
      <w:r>
        <w:rPr>
          <w:rFonts w:ascii="Times New Roman" w:hAnsi="Times New Roman" w:cs="Times New Roman"/>
          <w:sz w:val="28"/>
          <w:szCs w:val="28"/>
        </w:rPr>
        <w:t xml:space="preserve">школьному обучению по методике Н.Я. </w:t>
      </w:r>
      <w:r w:rsidRPr="00504EF3">
        <w:rPr>
          <w:rFonts w:ascii="Times New Roman" w:hAnsi="Times New Roman" w:cs="Times New Roman"/>
          <w:sz w:val="28"/>
          <w:szCs w:val="28"/>
        </w:rPr>
        <w:t xml:space="preserve">Семаго и </w:t>
      </w:r>
      <w:r>
        <w:rPr>
          <w:rFonts w:ascii="Times New Roman" w:hAnsi="Times New Roman" w:cs="Times New Roman"/>
          <w:sz w:val="28"/>
          <w:szCs w:val="28"/>
        </w:rPr>
        <w:t>М.</w:t>
      </w:r>
      <w:r w:rsidRPr="00504EF3">
        <w:rPr>
          <w:rFonts w:ascii="Times New Roman" w:hAnsi="Times New Roman" w:cs="Times New Roman"/>
          <w:sz w:val="28"/>
          <w:szCs w:val="28"/>
        </w:rPr>
        <w:t>М. Семаго</w:t>
      </w:r>
    </w:p>
    <w:p w:rsidR="00312661" w:rsidRPr="00504EF3" w:rsidRDefault="00312661" w:rsidP="00312661">
      <w:pPr>
        <w:pStyle w:val="a6"/>
        <w:shd w:val="clear" w:color="auto" w:fill="FFFFFF"/>
        <w:spacing w:before="0" w:beforeAutospacing="0" w:after="0" w:afterAutospacing="0" w:line="360" w:lineRule="auto"/>
        <w:jc w:val="both"/>
        <w:rPr>
          <w:color w:val="000000"/>
          <w:sz w:val="28"/>
          <w:szCs w:val="28"/>
        </w:rPr>
      </w:pPr>
    </w:p>
    <w:p w:rsidR="00312661" w:rsidRPr="00504EF3" w:rsidRDefault="00312661" w:rsidP="00312661">
      <w:pPr>
        <w:pStyle w:val="a6"/>
        <w:shd w:val="clear" w:color="auto" w:fill="FFFFFF"/>
        <w:spacing w:before="0" w:beforeAutospacing="0" w:after="0" w:afterAutospacing="0" w:line="360" w:lineRule="auto"/>
        <w:jc w:val="both"/>
        <w:rPr>
          <w:color w:val="000000"/>
          <w:sz w:val="28"/>
          <w:szCs w:val="28"/>
        </w:rPr>
      </w:pPr>
      <w:r>
        <w:rPr>
          <w:color w:val="000000"/>
          <w:sz w:val="28"/>
          <w:szCs w:val="28"/>
        </w:rPr>
        <w:t xml:space="preserve">Результаты </w:t>
      </w:r>
      <w:r w:rsidRPr="00504EF3">
        <w:rPr>
          <w:color w:val="000000"/>
          <w:sz w:val="28"/>
          <w:szCs w:val="28"/>
        </w:rPr>
        <w:t>исследования по «</w:t>
      </w:r>
      <w:r w:rsidRPr="00504EF3">
        <w:rPr>
          <w:sz w:val="28"/>
          <w:szCs w:val="28"/>
        </w:rPr>
        <w:t xml:space="preserve">Ориентировочному тесту школьной зрелости» </w:t>
      </w:r>
      <w:r>
        <w:rPr>
          <w:color w:val="000000"/>
          <w:sz w:val="28"/>
          <w:szCs w:val="28"/>
        </w:rPr>
        <w:t>Керна-Йирасека</w:t>
      </w:r>
      <w:r w:rsidRPr="00504EF3">
        <w:rPr>
          <w:color w:val="000000"/>
          <w:sz w:val="28"/>
          <w:szCs w:val="28"/>
        </w:rPr>
        <w:t xml:space="preserve"> видны из таблицы </w:t>
      </w:r>
      <w:r>
        <w:rPr>
          <w:color w:val="000000"/>
          <w:sz w:val="28"/>
          <w:szCs w:val="28"/>
        </w:rPr>
        <w:t>4.</w:t>
      </w:r>
    </w:p>
    <w:p w:rsidR="00312661" w:rsidRPr="00504EF3" w:rsidRDefault="00312661" w:rsidP="00312661">
      <w:pPr>
        <w:shd w:val="clear" w:color="auto" w:fill="FFFFFF"/>
        <w:spacing w:after="0" w:line="360" w:lineRule="auto"/>
        <w:ind w:firstLine="708"/>
        <w:jc w:val="right"/>
        <w:rPr>
          <w:rFonts w:ascii="Times New Roman" w:eastAsia="Times New Roman" w:hAnsi="Times New Roman" w:cs="Times New Roman"/>
          <w:bCs/>
          <w:color w:val="000000"/>
          <w:sz w:val="28"/>
          <w:szCs w:val="28"/>
          <w:lang w:eastAsia="ru-RU"/>
        </w:rPr>
      </w:pPr>
      <w:r w:rsidRPr="00504EF3">
        <w:rPr>
          <w:rFonts w:ascii="Times New Roman" w:eastAsia="Times New Roman" w:hAnsi="Times New Roman" w:cs="Times New Roman"/>
          <w:bCs/>
          <w:color w:val="000000"/>
          <w:sz w:val="28"/>
          <w:szCs w:val="28"/>
          <w:lang w:eastAsia="ru-RU"/>
        </w:rPr>
        <w:t>Таблица 4.</w:t>
      </w:r>
    </w:p>
    <w:p w:rsidR="00312661" w:rsidRPr="00504EF3" w:rsidRDefault="00312661" w:rsidP="00312661">
      <w:pPr>
        <w:shd w:val="clear" w:color="auto" w:fill="FFFFFF"/>
        <w:spacing w:after="0" w:line="360" w:lineRule="auto"/>
        <w:ind w:firstLine="708"/>
        <w:jc w:val="center"/>
        <w:rPr>
          <w:rFonts w:ascii="Times New Roman" w:hAnsi="Times New Roman" w:cs="Times New Roman"/>
          <w:sz w:val="28"/>
          <w:szCs w:val="28"/>
        </w:rPr>
      </w:pPr>
      <w:r w:rsidRPr="00504EF3">
        <w:rPr>
          <w:rFonts w:ascii="Times New Roman" w:eastAsia="Times New Roman" w:hAnsi="Times New Roman" w:cs="Times New Roman"/>
          <w:bCs/>
          <w:color w:val="000000"/>
          <w:sz w:val="28"/>
          <w:szCs w:val="28"/>
          <w:lang w:eastAsia="ru-RU"/>
        </w:rPr>
        <w:t>Результаты «</w:t>
      </w:r>
      <w:r w:rsidRPr="00504EF3">
        <w:rPr>
          <w:rFonts w:ascii="Times New Roman" w:hAnsi="Times New Roman" w:cs="Times New Roman"/>
          <w:sz w:val="28"/>
          <w:szCs w:val="28"/>
        </w:rPr>
        <w:t>Ориентировочного теста школьной зрелости»</w:t>
      </w:r>
    </w:p>
    <w:p w:rsidR="00312661" w:rsidRPr="00504EF3" w:rsidRDefault="00312661" w:rsidP="00312661">
      <w:pPr>
        <w:shd w:val="clear" w:color="auto" w:fill="FFFFFF"/>
        <w:spacing w:after="0" w:line="360" w:lineRule="auto"/>
        <w:ind w:firstLine="708"/>
        <w:jc w:val="center"/>
        <w:rPr>
          <w:rFonts w:ascii="Times New Roman" w:eastAsia="Times New Roman" w:hAnsi="Times New Roman" w:cs="Times New Roman"/>
          <w:bCs/>
          <w:color w:val="000000"/>
          <w:sz w:val="28"/>
          <w:szCs w:val="28"/>
          <w:lang w:eastAsia="ru-RU"/>
        </w:rPr>
      </w:pPr>
      <w:r w:rsidRPr="00504EF3">
        <w:rPr>
          <w:rFonts w:ascii="Times New Roman" w:eastAsia="Times New Roman" w:hAnsi="Times New Roman" w:cs="Times New Roman"/>
          <w:bCs/>
          <w:color w:val="000000"/>
          <w:sz w:val="28"/>
          <w:szCs w:val="28"/>
          <w:lang w:eastAsia="ru-RU"/>
        </w:rPr>
        <w:t>Керна-Йирасека</w:t>
      </w:r>
    </w:p>
    <w:p w:rsidR="00312661" w:rsidRPr="00504EF3" w:rsidRDefault="00312661" w:rsidP="00312661">
      <w:pPr>
        <w:shd w:val="clear" w:color="auto" w:fill="FFFFFF"/>
        <w:spacing w:after="0" w:line="360" w:lineRule="auto"/>
        <w:ind w:firstLine="708"/>
        <w:jc w:val="both"/>
        <w:rPr>
          <w:rFonts w:ascii="Times New Roman" w:eastAsia="Times New Roman" w:hAnsi="Times New Roman" w:cs="Times New Roman"/>
          <w:bCs/>
          <w:color w:val="000000"/>
          <w:sz w:val="28"/>
          <w:szCs w:val="28"/>
          <w:lang w:eastAsia="ru-RU"/>
        </w:rPr>
      </w:pPr>
    </w:p>
    <w:tbl>
      <w:tblPr>
        <w:tblW w:w="9358" w:type="dxa"/>
        <w:shd w:val="clear" w:color="auto" w:fill="FFFFFF"/>
        <w:tblCellMar>
          <w:left w:w="0" w:type="dxa"/>
          <w:right w:w="0" w:type="dxa"/>
        </w:tblCellMar>
        <w:tblLook w:val="04A0"/>
      </w:tblPr>
      <w:tblGrid>
        <w:gridCol w:w="2250"/>
        <w:gridCol w:w="1279"/>
        <w:gridCol w:w="1280"/>
        <w:gridCol w:w="1280"/>
        <w:gridCol w:w="1137"/>
        <w:gridCol w:w="2132"/>
      </w:tblGrid>
      <w:tr w:rsidR="00312661" w:rsidRPr="00504EF3" w:rsidTr="00B51C3B">
        <w:trPr>
          <w:trHeight w:val="1143"/>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Ф.И. возраст</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1-ый субтест</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2-ой субтест</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3-ий субтест</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Кол-во баллов</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Уровень готовности к школе</w:t>
            </w:r>
          </w:p>
        </w:tc>
      </w:tr>
      <w:tr w:rsidR="00312661" w:rsidRPr="00504EF3" w:rsidTr="00B51C3B">
        <w:trPr>
          <w:trHeight w:val="547"/>
        </w:trPr>
        <w:tc>
          <w:tcPr>
            <w:tcW w:w="22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hideMark/>
          </w:tcPr>
          <w:p w:rsidR="00312661" w:rsidRPr="00504EF3" w:rsidRDefault="00312661" w:rsidP="00312661">
            <w:pPr>
              <w:spacing w:after="0" w:line="360" w:lineRule="auto"/>
              <w:jc w:val="both"/>
              <w:rPr>
                <w:rFonts w:ascii="Times New Roman" w:hAnsi="Times New Roman" w:cs="Times New Roman"/>
                <w:sz w:val="28"/>
                <w:szCs w:val="28"/>
              </w:rPr>
            </w:pPr>
            <w:r w:rsidRPr="00504EF3">
              <w:rPr>
                <w:rFonts w:ascii="Times New Roman" w:hAnsi="Times New Roman" w:cs="Times New Roman"/>
                <w:sz w:val="28"/>
                <w:szCs w:val="28"/>
              </w:rPr>
              <w:t>1.А.Д. 6.7 лет</w:t>
            </w:r>
          </w:p>
        </w:tc>
        <w:tc>
          <w:tcPr>
            <w:tcW w:w="127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hideMark/>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hideMark/>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hideMark/>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1</w:t>
            </w:r>
          </w:p>
        </w:tc>
        <w:tc>
          <w:tcPr>
            <w:tcW w:w="113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hideMark/>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3</w:t>
            </w:r>
          </w:p>
        </w:tc>
        <w:tc>
          <w:tcPr>
            <w:tcW w:w="213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hideMark/>
          </w:tcPr>
          <w:p w:rsidR="00312661" w:rsidRPr="00504EF3" w:rsidRDefault="00312661" w:rsidP="00312661">
            <w:pPr>
              <w:spacing w:after="0" w:line="360" w:lineRule="auto"/>
              <w:jc w:val="both"/>
              <w:rPr>
                <w:rFonts w:ascii="Times New Roman" w:eastAsia="Times New Roman" w:hAnsi="Times New Roman" w:cs="Times New Roman"/>
                <w:b/>
                <w:color w:val="000000"/>
                <w:sz w:val="28"/>
                <w:szCs w:val="28"/>
                <w:lang w:eastAsia="ru-RU"/>
              </w:rPr>
            </w:pPr>
            <w:r w:rsidRPr="00504EF3">
              <w:rPr>
                <w:rFonts w:ascii="Times New Roman" w:eastAsia="Times New Roman" w:hAnsi="Times New Roman" w:cs="Times New Roman"/>
                <w:b/>
                <w:color w:val="000000"/>
                <w:sz w:val="28"/>
                <w:szCs w:val="28"/>
                <w:lang w:eastAsia="ru-RU"/>
              </w:rPr>
              <w:t>Высокий</w:t>
            </w:r>
          </w:p>
        </w:tc>
      </w:tr>
      <w:tr w:rsidR="00312661" w:rsidRPr="00504EF3" w:rsidTr="00B51C3B">
        <w:trPr>
          <w:trHeight w:val="437"/>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hAnsi="Times New Roman" w:cs="Times New Roman"/>
                <w:sz w:val="28"/>
                <w:szCs w:val="28"/>
              </w:rPr>
            </w:pPr>
            <w:r w:rsidRPr="00504EF3">
              <w:rPr>
                <w:rFonts w:ascii="Times New Roman" w:hAnsi="Times New Roman" w:cs="Times New Roman"/>
                <w:sz w:val="28"/>
                <w:szCs w:val="28"/>
              </w:rPr>
              <w:t>2.А.В. 6.4 лет</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2</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7</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b/>
                <w:color w:val="000000"/>
                <w:sz w:val="28"/>
                <w:szCs w:val="28"/>
                <w:lang w:eastAsia="ru-RU"/>
              </w:rPr>
            </w:pPr>
            <w:r w:rsidRPr="00504EF3">
              <w:rPr>
                <w:rFonts w:ascii="Times New Roman" w:eastAsia="Times New Roman" w:hAnsi="Times New Roman" w:cs="Times New Roman"/>
                <w:b/>
                <w:color w:val="000000"/>
                <w:sz w:val="28"/>
                <w:szCs w:val="28"/>
                <w:lang w:eastAsia="ru-RU"/>
              </w:rPr>
              <w:t>Средний</w:t>
            </w:r>
          </w:p>
        </w:tc>
      </w:tr>
      <w:tr w:rsidR="00312661" w:rsidRPr="00504EF3" w:rsidTr="00B51C3B">
        <w:trPr>
          <w:trHeight w:val="415"/>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hAnsi="Times New Roman" w:cs="Times New Roman"/>
                <w:sz w:val="28"/>
                <w:szCs w:val="28"/>
              </w:rPr>
            </w:pPr>
            <w:r w:rsidRPr="00504EF3">
              <w:rPr>
                <w:rFonts w:ascii="Times New Roman" w:hAnsi="Times New Roman" w:cs="Times New Roman"/>
                <w:sz w:val="28"/>
                <w:szCs w:val="28"/>
              </w:rPr>
              <w:t>3.Г.С. 6.6 лет</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3</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10</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b/>
                <w:color w:val="000000"/>
                <w:sz w:val="28"/>
                <w:szCs w:val="28"/>
                <w:lang w:eastAsia="ru-RU"/>
              </w:rPr>
            </w:pPr>
            <w:r w:rsidRPr="00504EF3">
              <w:rPr>
                <w:rFonts w:ascii="Times New Roman" w:eastAsia="Times New Roman" w:hAnsi="Times New Roman" w:cs="Times New Roman"/>
                <w:b/>
                <w:color w:val="000000"/>
                <w:sz w:val="28"/>
                <w:szCs w:val="28"/>
                <w:lang w:eastAsia="ru-RU"/>
              </w:rPr>
              <w:t>Средний</w:t>
            </w:r>
          </w:p>
        </w:tc>
      </w:tr>
      <w:tr w:rsidR="00312661" w:rsidRPr="00504EF3" w:rsidTr="00B51C3B">
        <w:trPr>
          <w:trHeight w:val="435"/>
        </w:trPr>
        <w:tc>
          <w:tcPr>
            <w:tcW w:w="22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hAnsi="Times New Roman" w:cs="Times New Roman"/>
                <w:sz w:val="28"/>
                <w:szCs w:val="28"/>
              </w:rPr>
            </w:pPr>
            <w:r w:rsidRPr="00504EF3">
              <w:rPr>
                <w:rFonts w:ascii="Times New Roman" w:hAnsi="Times New Roman" w:cs="Times New Roman"/>
                <w:sz w:val="28"/>
                <w:szCs w:val="28"/>
                <w:lang w:val="en-US"/>
              </w:rPr>
              <w:t>4</w:t>
            </w:r>
            <w:r w:rsidRPr="00504EF3">
              <w:rPr>
                <w:rFonts w:ascii="Times New Roman" w:hAnsi="Times New Roman" w:cs="Times New Roman"/>
                <w:sz w:val="28"/>
                <w:szCs w:val="28"/>
              </w:rPr>
              <w:t>.Г.А. 6.6 лет</w:t>
            </w:r>
          </w:p>
        </w:tc>
        <w:tc>
          <w:tcPr>
            <w:tcW w:w="127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val="en-US" w:eastAsia="ru-RU"/>
              </w:rPr>
            </w:pPr>
            <w:r w:rsidRPr="00504EF3">
              <w:rPr>
                <w:rFonts w:ascii="Times New Roman" w:eastAsia="Times New Roman" w:hAnsi="Times New Roman" w:cs="Times New Roman"/>
                <w:color w:val="000000"/>
                <w:sz w:val="28"/>
                <w:szCs w:val="28"/>
                <w:lang w:val="en-US" w:eastAsia="ru-RU"/>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val="en-US" w:eastAsia="ru-RU"/>
              </w:rPr>
            </w:pPr>
            <w:r w:rsidRPr="00504EF3">
              <w:rPr>
                <w:rFonts w:ascii="Times New Roman" w:eastAsia="Times New Roman" w:hAnsi="Times New Roman" w:cs="Times New Roman"/>
                <w:color w:val="000000"/>
                <w:sz w:val="28"/>
                <w:szCs w:val="28"/>
                <w:lang w:val="en-US" w:eastAsia="ru-RU"/>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val="en-US" w:eastAsia="ru-RU"/>
              </w:rPr>
            </w:pPr>
            <w:r w:rsidRPr="00504EF3">
              <w:rPr>
                <w:rFonts w:ascii="Times New Roman" w:eastAsia="Times New Roman" w:hAnsi="Times New Roman" w:cs="Times New Roman"/>
                <w:color w:val="000000"/>
                <w:sz w:val="28"/>
                <w:szCs w:val="28"/>
                <w:lang w:val="en-US" w:eastAsia="ru-RU"/>
              </w:rPr>
              <w:t>2</w:t>
            </w:r>
          </w:p>
        </w:tc>
        <w:tc>
          <w:tcPr>
            <w:tcW w:w="113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val="en-US" w:eastAsia="ru-RU"/>
              </w:rPr>
            </w:pPr>
            <w:r w:rsidRPr="00504EF3">
              <w:rPr>
                <w:rFonts w:ascii="Times New Roman" w:eastAsia="Times New Roman" w:hAnsi="Times New Roman" w:cs="Times New Roman"/>
                <w:color w:val="000000"/>
                <w:sz w:val="28"/>
                <w:szCs w:val="28"/>
                <w:lang w:val="en-US" w:eastAsia="ru-RU"/>
              </w:rPr>
              <w:t>8</w:t>
            </w:r>
          </w:p>
        </w:tc>
        <w:tc>
          <w:tcPr>
            <w:tcW w:w="213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b/>
                <w:color w:val="000000"/>
                <w:sz w:val="28"/>
                <w:szCs w:val="28"/>
                <w:lang w:eastAsia="ru-RU"/>
              </w:rPr>
            </w:pPr>
            <w:r w:rsidRPr="00504EF3">
              <w:rPr>
                <w:rFonts w:ascii="Times New Roman" w:eastAsia="Times New Roman" w:hAnsi="Times New Roman" w:cs="Times New Roman"/>
                <w:b/>
                <w:color w:val="000000"/>
                <w:sz w:val="28"/>
                <w:szCs w:val="28"/>
                <w:lang w:eastAsia="ru-RU"/>
              </w:rPr>
              <w:t>Средний</w:t>
            </w:r>
          </w:p>
        </w:tc>
      </w:tr>
      <w:tr w:rsidR="00312661" w:rsidRPr="00504EF3" w:rsidTr="00B51C3B">
        <w:trPr>
          <w:trHeight w:val="399"/>
        </w:trPr>
        <w:tc>
          <w:tcPr>
            <w:tcW w:w="22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hAnsi="Times New Roman" w:cs="Times New Roman"/>
                <w:sz w:val="28"/>
                <w:szCs w:val="28"/>
              </w:rPr>
            </w:pPr>
            <w:r w:rsidRPr="00504EF3">
              <w:rPr>
                <w:rFonts w:ascii="Times New Roman" w:hAnsi="Times New Roman" w:cs="Times New Roman"/>
                <w:sz w:val="28"/>
                <w:szCs w:val="28"/>
                <w:lang w:val="en-US"/>
              </w:rPr>
              <w:t>5</w:t>
            </w:r>
            <w:r w:rsidRPr="00504EF3">
              <w:rPr>
                <w:rFonts w:ascii="Times New Roman" w:hAnsi="Times New Roman" w:cs="Times New Roman"/>
                <w:sz w:val="28"/>
                <w:szCs w:val="28"/>
              </w:rPr>
              <w:t>.Ж.В. 6.5 лет</w:t>
            </w:r>
          </w:p>
        </w:tc>
        <w:tc>
          <w:tcPr>
            <w:tcW w:w="127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1</w:t>
            </w:r>
          </w:p>
        </w:tc>
        <w:tc>
          <w:tcPr>
            <w:tcW w:w="113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5</w:t>
            </w:r>
          </w:p>
        </w:tc>
        <w:tc>
          <w:tcPr>
            <w:tcW w:w="213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b/>
                <w:color w:val="000000"/>
                <w:sz w:val="28"/>
                <w:szCs w:val="28"/>
                <w:lang w:eastAsia="ru-RU"/>
              </w:rPr>
            </w:pPr>
            <w:r w:rsidRPr="00504EF3">
              <w:rPr>
                <w:rFonts w:ascii="Times New Roman" w:eastAsia="Times New Roman" w:hAnsi="Times New Roman" w:cs="Times New Roman"/>
                <w:b/>
                <w:color w:val="000000"/>
                <w:sz w:val="28"/>
                <w:szCs w:val="28"/>
                <w:lang w:eastAsia="ru-RU"/>
              </w:rPr>
              <w:t>Высокий</w:t>
            </w:r>
          </w:p>
        </w:tc>
      </w:tr>
      <w:tr w:rsidR="00312661" w:rsidRPr="00504EF3" w:rsidTr="00B51C3B">
        <w:trPr>
          <w:trHeight w:val="419"/>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hAnsi="Times New Roman" w:cs="Times New Roman"/>
                <w:sz w:val="28"/>
                <w:szCs w:val="28"/>
              </w:rPr>
            </w:pPr>
            <w:r w:rsidRPr="00504EF3">
              <w:rPr>
                <w:rFonts w:ascii="Times New Roman" w:hAnsi="Times New Roman" w:cs="Times New Roman"/>
                <w:sz w:val="28"/>
                <w:szCs w:val="28"/>
                <w:lang w:val="en-US"/>
              </w:rPr>
              <w:t>6</w:t>
            </w:r>
            <w:r w:rsidRPr="00504EF3">
              <w:rPr>
                <w:rFonts w:ascii="Times New Roman" w:hAnsi="Times New Roman" w:cs="Times New Roman"/>
                <w:sz w:val="28"/>
                <w:szCs w:val="28"/>
              </w:rPr>
              <w:t>.З.Л. 6.4 лет</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4</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13</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b/>
                <w:color w:val="000000"/>
                <w:sz w:val="28"/>
                <w:szCs w:val="28"/>
                <w:lang w:eastAsia="ru-RU"/>
              </w:rPr>
            </w:pPr>
            <w:r w:rsidRPr="00504EF3">
              <w:rPr>
                <w:rFonts w:ascii="Times New Roman" w:eastAsia="Times New Roman" w:hAnsi="Times New Roman" w:cs="Times New Roman"/>
                <w:b/>
                <w:color w:val="000000"/>
                <w:sz w:val="28"/>
                <w:szCs w:val="28"/>
                <w:lang w:eastAsia="ru-RU"/>
              </w:rPr>
              <w:t xml:space="preserve">Низкий </w:t>
            </w:r>
          </w:p>
        </w:tc>
      </w:tr>
      <w:tr w:rsidR="00312661" w:rsidRPr="00504EF3" w:rsidTr="00B51C3B">
        <w:trPr>
          <w:trHeight w:val="425"/>
        </w:trPr>
        <w:tc>
          <w:tcPr>
            <w:tcW w:w="22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hAnsi="Times New Roman" w:cs="Times New Roman"/>
                <w:sz w:val="28"/>
                <w:szCs w:val="28"/>
              </w:rPr>
            </w:pPr>
            <w:r w:rsidRPr="00504EF3">
              <w:rPr>
                <w:rFonts w:ascii="Times New Roman" w:hAnsi="Times New Roman" w:cs="Times New Roman"/>
                <w:sz w:val="28"/>
                <w:szCs w:val="28"/>
                <w:lang w:val="en-US"/>
              </w:rPr>
              <w:t>7</w:t>
            </w:r>
            <w:r w:rsidRPr="00504EF3">
              <w:rPr>
                <w:rFonts w:ascii="Times New Roman" w:hAnsi="Times New Roman" w:cs="Times New Roman"/>
                <w:sz w:val="28"/>
                <w:szCs w:val="28"/>
              </w:rPr>
              <w:t>.К.Л. 6.8 лет</w:t>
            </w:r>
          </w:p>
        </w:tc>
        <w:tc>
          <w:tcPr>
            <w:tcW w:w="127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2</w:t>
            </w:r>
          </w:p>
        </w:tc>
        <w:tc>
          <w:tcPr>
            <w:tcW w:w="113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6</w:t>
            </w:r>
          </w:p>
        </w:tc>
        <w:tc>
          <w:tcPr>
            <w:tcW w:w="213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b/>
                <w:color w:val="000000"/>
                <w:sz w:val="28"/>
                <w:szCs w:val="28"/>
                <w:lang w:eastAsia="ru-RU"/>
              </w:rPr>
            </w:pPr>
            <w:r w:rsidRPr="00504EF3">
              <w:rPr>
                <w:rFonts w:ascii="Times New Roman" w:eastAsia="Times New Roman" w:hAnsi="Times New Roman" w:cs="Times New Roman"/>
                <w:b/>
                <w:color w:val="000000"/>
                <w:sz w:val="28"/>
                <w:szCs w:val="28"/>
                <w:lang w:eastAsia="ru-RU"/>
              </w:rPr>
              <w:t>Высокий</w:t>
            </w:r>
          </w:p>
        </w:tc>
      </w:tr>
      <w:tr w:rsidR="00312661" w:rsidRPr="00504EF3" w:rsidTr="00B51C3B">
        <w:trPr>
          <w:trHeight w:val="431"/>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hAnsi="Times New Roman" w:cs="Times New Roman"/>
                <w:sz w:val="28"/>
                <w:szCs w:val="28"/>
              </w:rPr>
            </w:pPr>
            <w:r w:rsidRPr="00504EF3">
              <w:rPr>
                <w:rFonts w:ascii="Times New Roman" w:hAnsi="Times New Roman" w:cs="Times New Roman"/>
                <w:sz w:val="28"/>
                <w:szCs w:val="28"/>
                <w:lang w:val="en-US"/>
              </w:rPr>
              <w:t>8</w:t>
            </w:r>
            <w:r w:rsidRPr="00504EF3">
              <w:rPr>
                <w:rFonts w:ascii="Times New Roman" w:hAnsi="Times New Roman" w:cs="Times New Roman"/>
                <w:sz w:val="28"/>
                <w:szCs w:val="28"/>
              </w:rPr>
              <w:t>.К.Д. 6.7 лет</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2</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4</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b/>
                <w:color w:val="000000"/>
                <w:sz w:val="28"/>
                <w:szCs w:val="28"/>
                <w:lang w:eastAsia="ru-RU"/>
              </w:rPr>
            </w:pPr>
            <w:r w:rsidRPr="00504EF3">
              <w:rPr>
                <w:rFonts w:ascii="Times New Roman" w:eastAsia="Times New Roman" w:hAnsi="Times New Roman" w:cs="Times New Roman"/>
                <w:b/>
                <w:color w:val="000000"/>
                <w:sz w:val="28"/>
                <w:szCs w:val="28"/>
                <w:lang w:eastAsia="ru-RU"/>
              </w:rPr>
              <w:t xml:space="preserve">Высокий </w:t>
            </w:r>
          </w:p>
        </w:tc>
      </w:tr>
      <w:tr w:rsidR="00312661" w:rsidRPr="00504EF3" w:rsidTr="00B51C3B">
        <w:trPr>
          <w:trHeight w:val="27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hAnsi="Times New Roman" w:cs="Times New Roman"/>
                <w:sz w:val="28"/>
                <w:szCs w:val="28"/>
              </w:rPr>
            </w:pPr>
            <w:r w:rsidRPr="00504EF3">
              <w:rPr>
                <w:rFonts w:ascii="Times New Roman" w:hAnsi="Times New Roman" w:cs="Times New Roman"/>
                <w:sz w:val="28"/>
                <w:szCs w:val="28"/>
                <w:lang w:val="en-US"/>
              </w:rPr>
              <w:t>9</w:t>
            </w:r>
            <w:r w:rsidRPr="00504EF3">
              <w:rPr>
                <w:rFonts w:ascii="Times New Roman" w:hAnsi="Times New Roman" w:cs="Times New Roman"/>
                <w:sz w:val="28"/>
                <w:szCs w:val="28"/>
              </w:rPr>
              <w:t>.К.А. 6.6 лет</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3</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9</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b/>
                <w:color w:val="000000"/>
                <w:sz w:val="28"/>
                <w:szCs w:val="28"/>
                <w:lang w:eastAsia="ru-RU"/>
              </w:rPr>
            </w:pPr>
            <w:r w:rsidRPr="00504EF3">
              <w:rPr>
                <w:rFonts w:ascii="Times New Roman" w:eastAsia="Times New Roman" w:hAnsi="Times New Roman" w:cs="Times New Roman"/>
                <w:b/>
                <w:color w:val="000000"/>
                <w:sz w:val="28"/>
                <w:szCs w:val="28"/>
                <w:lang w:eastAsia="ru-RU"/>
              </w:rPr>
              <w:t>Средний</w:t>
            </w:r>
          </w:p>
        </w:tc>
      </w:tr>
      <w:tr w:rsidR="00312661" w:rsidRPr="00504EF3" w:rsidTr="00B51C3B">
        <w:trPr>
          <w:trHeight w:val="311"/>
        </w:trPr>
        <w:tc>
          <w:tcPr>
            <w:tcW w:w="22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hAnsi="Times New Roman" w:cs="Times New Roman"/>
                <w:sz w:val="28"/>
                <w:szCs w:val="28"/>
              </w:rPr>
            </w:pPr>
            <w:r w:rsidRPr="00504EF3">
              <w:rPr>
                <w:rFonts w:ascii="Times New Roman" w:hAnsi="Times New Roman" w:cs="Times New Roman"/>
                <w:sz w:val="28"/>
                <w:szCs w:val="28"/>
              </w:rPr>
              <w:t>1</w:t>
            </w:r>
            <w:r w:rsidRPr="00504EF3">
              <w:rPr>
                <w:rFonts w:ascii="Times New Roman" w:hAnsi="Times New Roman" w:cs="Times New Roman"/>
                <w:sz w:val="28"/>
                <w:szCs w:val="28"/>
                <w:lang w:val="en-US"/>
              </w:rPr>
              <w:t>0</w:t>
            </w:r>
            <w:r w:rsidRPr="00504EF3">
              <w:rPr>
                <w:rFonts w:ascii="Times New Roman" w:hAnsi="Times New Roman" w:cs="Times New Roman"/>
                <w:sz w:val="28"/>
                <w:szCs w:val="28"/>
              </w:rPr>
              <w:t>.Л.У. 6.5 лет</w:t>
            </w:r>
          </w:p>
        </w:tc>
        <w:tc>
          <w:tcPr>
            <w:tcW w:w="127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1</w:t>
            </w:r>
          </w:p>
        </w:tc>
        <w:tc>
          <w:tcPr>
            <w:tcW w:w="113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4</w:t>
            </w:r>
          </w:p>
        </w:tc>
        <w:tc>
          <w:tcPr>
            <w:tcW w:w="213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b/>
                <w:color w:val="000000"/>
                <w:sz w:val="28"/>
                <w:szCs w:val="28"/>
                <w:lang w:eastAsia="ru-RU"/>
              </w:rPr>
            </w:pPr>
            <w:r w:rsidRPr="00504EF3">
              <w:rPr>
                <w:rFonts w:ascii="Times New Roman" w:eastAsia="Times New Roman" w:hAnsi="Times New Roman" w:cs="Times New Roman"/>
                <w:b/>
                <w:color w:val="000000"/>
                <w:sz w:val="28"/>
                <w:szCs w:val="28"/>
                <w:lang w:eastAsia="ru-RU"/>
              </w:rPr>
              <w:t xml:space="preserve">Высокий </w:t>
            </w:r>
          </w:p>
        </w:tc>
      </w:tr>
      <w:tr w:rsidR="00312661" w:rsidRPr="00504EF3" w:rsidTr="00B51C3B">
        <w:trPr>
          <w:trHeight w:val="34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hAnsi="Times New Roman" w:cs="Times New Roman"/>
                <w:sz w:val="28"/>
                <w:szCs w:val="28"/>
              </w:rPr>
            </w:pPr>
            <w:r w:rsidRPr="00504EF3">
              <w:rPr>
                <w:rFonts w:ascii="Times New Roman" w:hAnsi="Times New Roman" w:cs="Times New Roman"/>
                <w:sz w:val="28"/>
                <w:szCs w:val="28"/>
              </w:rPr>
              <w:t>11.Л.А. 6.3 лет</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2</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8</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b/>
                <w:color w:val="000000"/>
                <w:sz w:val="28"/>
                <w:szCs w:val="28"/>
                <w:lang w:eastAsia="ru-RU"/>
              </w:rPr>
            </w:pPr>
            <w:r w:rsidRPr="00504EF3">
              <w:rPr>
                <w:rFonts w:ascii="Times New Roman" w:eastAsia="Times New Roman" w:hAnsi="Times New Roman" w:cs="Times New Roman"/>
                <w:b/>
                <w:color w:val="000000"/>
                <w:sz w:val="28"/>
                <w:szCs w:val="28"/>
                <w:lang w:eastAsia="ru-RU"/>
              </w:rPr>
              <w:t xml:space="preserve">Средний </w:t>
            </w:r>
          </w:p>
        </w:tc>
      </w:tr>
      <w:tr w:rsidR="00312661" w:rsidRPr="00504EF3" w:rsidTr="00B51C3B">
        <w:trPr>
          <w:trHeight w:val="381"/>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hAnsi="Times New Roman" w:cs="Times New Roman"/>
                <w:sz w:val="28"/>
                <w:szCs w:val="28"/>
              </w:rPr>
            </w:pPr>
            <w:r w:rsidRPr="00504EF3">
              <w:rPr>
                <w:rFonts w:ascii="Times New Roman" w:hAnsi="Times New Roman" w:cs="Times New Roman"/>
                <w:sz w:val="28"/>
                <w:szCs w:val="28"/>
              </w:rPr>
              <w:t>1</w:t>
            </w:r>
            <w:r w:rsidRPr="00504EF3">
              <w:rPr>
                <w:rFonts w:ascii="Times New Roman" w:hAnsi="Times New Roman" w:cs="Times New Roman"/>
                <w:sz w:val="28"/>
                <w:szCs w:val="28"/>
                <w:lang w:val="en-US"/>
              </w:rPr>
              <w:t>2</w:t>
            </w:r>
            <w:r w:rsidRPr="00504EF3">
              <w:rPr>
                <w:rFonts w:ascii="Times New Roman" w:hAnsi="Times New Roman" w:cs="Times New Roman"/>
                <w:sz w:val="28"/>
                <w:szCs w:val="28"/>
              </w:rPr>
              <w:t>.М.И. 6.5 лет</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4</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11</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b/>
                <w:color w:val="000000"/>
                <w:sz w:val="28"/>
                <w:szCs w:val="28"/>
                <w:lang w:eastAsia="ru-RU"/>
              </w:rPr>
            </w:pPr>
            <w:r w:rsidRPr="00504EF3">
              <w:rPr>
                <w:rFonts w:ascii="Times New Roman" w:eastAsia="Times New Roman" w:hAnsi="Times New Roman" w:cs="Times New Roman"/>
                <w:b/>
                <w:color w:val="000000"/>
                <w:sz w:val="28"/>
                <w:szCs w:val="28"/>
                <w:lang w:eastAsia="ru-RU"/>
              </w:rPr>
              <w:t xml:space="preserve">Низкий </w:t>
            </w:r>
          </w:p>
        </w:tc>
      </w:tr>
      <w:tr w:rsidR="00312661" w:rsidRPr="00504EF3" w:rsidTr="00B51C3B">
        <w:trPr>
          <w:trHeight w:val="403"/>
        </w:trPr>
        <w:tc>
          <w:tcPr>
            <w:tcW w:w="22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hAnsi="Times New Roman" w:cs="Times New Roman"/>
                <w:sz w:val="28"/>
                <w:szCs w:val="28"/>
              </w:rPr>
            </w:pPr>
            <w:r w:rsidRPr="00504EF3">
              <w:rPr>
                <w:rFonts w:ascii="Times New Roman" w:hAnsi="Times New Roman" w:cs="Times New Roman"/>
                <w:sz w:val="28"/>
                <w:szCs w:val="28"/>
              </w:rPr>
              <w:t>1</w:t>
            </w:r>
            <w:r w:rsidRPr="00504EF3">
              <w:rPr>
                <w:rFonts w:ascii="Times New Roman" w:hAnsi="Times New Roman" w:cs="Times New Roman"/>
                <w:sz w:val="28"/>
                <w:szCs w:val="28"/>
                <w:lang w:val="en-US"/>
              </w:rPr>
              <w:t>3</w:t>
            </w:r>
            <w:r w:rsidRPr="00504EF3">
              <w:rPr>
                <w:rFonts w:ascii="Times New Roman" w:hAnsi="Times New Roman" w:cs="Times New Roman"/>
                <w:sz w:val="28"/>
                <w:szCs w:val="28"/>
              </w:rPr>
              <w:t>.П.К. 6.4 лет</w:t>
            </w:r>
          </w:p>
        </w:tc>
        <w:tc>
          <w:tcPr>
            <w:tcW w:w="127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2</w:t>
            </w:r>
          </w:p>
        </w:tc>
        <w:tc>
          <w:tcPr>
            <w:tcW w:w="113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8</w:t>
            </w:r>
          </w:p>
        </w:tc>
        <w:tc>
          <w:tcPr>
            <w:tcW w:w="213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b/>
                <w:color w:val="000000"/>
                <w:sz w:val="28"/>
                <w:szCs w:val="28"/>
                <w:lang w:eastAsia="ru-RU"/>
              </w:rPr>
            </w:pPr>
            <w:r w:rsidRPr="00504EF3">
              <w:rPr>
                <w:rFonts w:ascii="Times New Roman" w:eastAsia="Times New Roman" w:hAnsi="Times New Roman" w:cs="Times New Roman"/>
                <w:b/>
                <w:color w:val="000000"/>
                <w:sz w:val="28"/>
                <w:szCs w:val="28"/>
                <w:lang w:eastAsia="ru-RU"/>
              </w:rPr>
              <w:t xml:space="preserve">Средний </w:t>
            </w:r>
          </w:p>
        </w:tc>
      </w:tr>
      <w:tr w:rsidR="00312661" w:rsidRPr="00504EF3" w:rsidTr="00B51C3B">
        <w:trPr>
          <w:trHeight w:val="423"/>
        </w:trPr>
        <w:tc>
          <w:tcPr>
            <w:tcW w:w="22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hAnsi="Times New Roman" w:cs="Times New Roman"/>
                <w:sz w:val="28"/>
                <w:szCs w:val="28"/>
              </w:rPr>
            </w:pPr>
            <w:r w:rsidRPr="00504EF3">
              <w:rPr>
                <w:rFonts w:ascii="Times New Roman" w:hAnsi="Times New Roman" w:cs="Times New Roman"/>
                <w:sz w:val="28"/>
                <w:szCs w:val="28"/>
              </w:rPr>
              <w:t>1</w:t>
            </w:r>
            <w:r w:rsidRPr="00504EF3">
              <w:rPr>
                <w:rFonts w:ascii="Times New Roman" w:hAnsi="Times New Roman" w:cs="Times New Roman"/>
                <w:sz w:val="28"/>
                <w:szCs w:val="28"/>
                <w:lang w:val="en-US"/>
              </w:rPr>
              <w:t>4</w:t>
            </w:r>
            <w:r w:rsidRPr="00504EF3">
              <w:rPr>
                <w:rFonts w:ascii="Times New Roman" w:hAnsi="Times New Roman" w:cs="Times New Roman"/>
                <w:sz w:val="28"/>
                <w:szCs w:val="28"/>
              </w:rPr>
              <w:t>.Р.З. 6.5 лет</w:t>
            </w:r>
          </w:p>
        </w:tc>
        <w:tc>
          <w:tcPr>
            <w:tcW w:w="127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3</w:t>
            </w:r>
          </w:p>
        </w:tc>
        <w:tc>
          <w:tcPr>
            <w:tcW w:w="113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6</w:t>
            </w:r>
          </w:p>
        </w:tc>
        <w:tc>
          <w:tcPr>
            <w:tcW w:w="213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b/>
                <w:color w:val="000000"/>
                <w:sz w:val="28"/>
                <w:szCs w:val="28"/>
                <w:lang w:eastAsia="ru-RU"/>
              </w:rPr>
            </w:pPr>
            <w:r w:rsidRPr="00504EF3">
              <w:rPr>
                <w:rFonts w:ascii="Times New Roman" w:eastAsia="Times New Roman" w:hAnsi="Times New Roman" w:cs="Times New Roman"/>
                <w:b/>
                <w:color w:val="000000"/>
                <w:sz w:val="28"/>
                <w:szCs w:val="28"/>
                <w:lang w:eastAsia="ru-RU"/>
              </w:rPr>
              <w:t>Высокий</w:t>
            </w:r>
          </w:p>
        </w:tc>
      </w:tr>
      <w:tr w:rsidR="00312661" w:rsidRPr="00504EF3" w:rsidTr="00B51C3B">
        <w:trPr>
          <w:trHeight w:val="429"/>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hAnsi="Times New Roman" w:cs="Times New Roman"/>
                <w:sz w:val="28"/>
                <w:szCs w:val="28"/>
              </w:rPr>
            </w:pPr>
            <w:r w:rsidRPr="00504EF3">
              <w:rPr>
                <w:rFonts w:ascii="Times New Roman" w:hAnsi="Times New Roman" w:cs="Times New Roman"/>
                <w:sz w:val="28"/>
                <w:szCs w:val="28"/>
              </w:rPr>
              <w:t>1</w:t>
            </w:r>
            <w:r w:rsidRPr="00504EF3">
              <w:rPr>
                <w:rFonts w:ascii="Times New Roman" w:hAnsi="Times New Roman" w:cs="Times New Roman"/>
                <w:sz w:val="28"/>
                <w:szCs w:val="28"/>
                <w:lang w:val="en-US"/>
              </w:rPr>
              <w:t>5</w:t>
            </w:r>
            <w:r w:rsidRPr="00504EF3">
              <w:rPr>
                <w:rFonts w:ascii="Times New Roman" w:hAnsi="Times New Roman" w:cs="Times New Roman"/>
                <w:sz w:val="28"/>
                <w:szCs w:val="28"/>
              </w:rPr>
              <w:t>.С.М. 6.7 лет</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4</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12</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b/>
                <w:color w:val="000000"/>
                <w:sz w:val="28"/>
                <w:szCs w:val="28"/>
                <w:lang w:eastAsia="ru-RU"/>
              </w:rPr>
            </w:pPr>
            <w:r w:rsidRPr="00504EF3">
              <w:rPr>
                <w:rFonts w:ascii="Times New Roman" w:eastAsia="Times New Roman" w:hAnsi="Times New Roman" w:cs="Times New Roman"/>
                <w:b/>
                <w:color w:val="000000"/>
                <w:sz w:val="28"/>
                <w:szCs w:val="28"/>
                <w:lang w:eastAsia="ru-RU"/>
              </w:rPr>
              <w:t>Средний</w:t>
            </w:r>
          </w:p>
        </w:tc>
      </w:tr>
      <w:tr w:rsidR="00312661" w:rsidRPr="00504EF3" w:rsidTr="00B51C3B">
        <w:trPr>
          <w:trHeight w:val="421"/>
        </w:trPr>
        <w:tc>
          <w:tcPr>
            <w:tcW w:w="22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hAnsi="Times New Roman" w:cs="Times New Roman"/>
                <w:sz w:val="28"/>
                <w:szCs w:val="28"/>
              </w:rPr>
            </w:pPr>
            <w:r w:rsidRPr="00504EF3">
              <w:rPr>
                <w:rFonts w:ascii="Times New Roman" w:hAnsi="Times New Roman" w:cs="Times New Roman"/>
                <w:sz w:val="28"/>
                <w:szCs w:val="28"/>
              </w:rPr>
              <w:t>1</w:t>
            </w:r>
            <w:r w:rsidRPr="00504EF3">
              <w:rPr>
                <w:rFonts w:ascii="Times New Roman" w:hAnsi="Times New Roman" w:cs="Times New Roman"/>
                <w:sz w:val="28"/>
                <w:szCs w:val="28"/>
                <w:lang w:val="en-US"/>
              </w:rPr>
              <w:t>6</w:t>
            </w:r>
            <w:r w:rsidRPr="00504EF3">
              <w:rPr>
                <w:rFonts w:ascii="Times New Roman" w:hAnsi="Times New Roman" w:cs="Times New Roman"/>
                <w:sz w:val="28"/>
                <w:szCs w:val="28"/>
              </w:rPr>
              <w:t>.С.У. 6.4 лет</w:t>
            </w:r>
          </w:p>
        </w:tc>
        <w:tc>
          <w:tcPr>
            <w:tcW w:w="127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2</w:t>
            </w:r>
          </w:p>
        </w:tc>
        <w:tc>
          <w:tcPr>
            <w:tcW w:w="113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5</w:t>
            </w:r>
          </w:p>
        </w:tc>
        <w:tc>
          <w:tcPr>
            <w:tcW w:w="213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b/>
                <w:color w:val="000000"/>
                <w:sz w:val="28"/>
                <w:szCs w:val="28"/>
                <w:lang w:eastAsia="ru-RU"/>
              </w:rPr>
            </w:pPr>
            <w:r w:rsidRPr="00504EF3">
              <w:rPr>
                <w:rFonts w:ascii="Times New Roman" w:eastAsia="Times New Roman" w:hAnsi="Times New Roman" w:cs="Times New Roman"/>
                <w:b/>
                <w:color w:val="000000"/>
                <w:sz w:val="28"/>
                <w:szCs w:val="28"/>
                <w:lang w:eastAsia="ru-RU"/>
              </w:rPr>
              <w:t xml:space="preserve">Высокий </w:t>
            </w:r>
          </w:p>
        </w:tc>
      </w:tr>
      <w:tr w:rsidR="00312661" w:rsidRPr="00504EF3" w:rsidTr="00B51C3B">
        <w:trPr>
          <w:trHeight w:val="279"/>
        </w:trPr>
        <w:tc>
          <w:tcPr>
            <w:tcW w:w="22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hAnsi="Times New Roman" w:cs="Times New Roman"/>
                <w:sz w:val="28"/>
                <w:szCs w:val="28"/>
              </w:rPr>
            </w:pPr>
            <w:r w:rsidRPr="00504EF3">
              <w:rPr>
                <w:rFonts w:ascii="Times New Roman" w:hAnsi="Times New Roman" w:cs="Times New Roman"/>
                <w:sz w:val="28"/>
                <w:szCs w:val="28"/>
              </w:rPr>
              <w:t>1</w:t>
            </w:r>
            <w:r w:rsidRPr="00504EF3">
              <w:rPr>
                <w:rFonts w:ascii="Times New Roman" w:hAnsi="Times New Roman" w:cs="Times New Roman"/>
                <w:sz w:val="28"/>
                <w:szCs w:val="28"/>
                <w:lang w:val="en-US"/>
              </w:rPr>
              <w:t>7</w:t>
            </w:r>
            <w:r w:rsidRPr="00504EF3">
              <w:rPr>
                <w:rFonts w:ascii="Times New Roman" w:hAnsi="Times New Roman" w:cs="Times New Roman"/>
                <w:sz w:val="28"/>
                <w:szCs w:val="28"/>
              </w:rPr>
              <w:t>.Т.В. 6.6 лет</w:t>
            </w:r>
          </w:p>
        </w:tc>
        <w:tc>
          <w:tcPr>
            <w:tcW w:w="127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1</w:t>
            </w:r>
          </w:p>
        </w:tc>
        <w:tc>
          <w:tcPr>
            <w:tcW w:w="113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6</w:t>
            </w:r>
          </w:p>
        </w:tc>
        <w:tc>
          <w:tcPr>
            <w:tcW w:w="213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b/>
                <w:color w:val="000000"/>
                <w:sz w:val="28"/>
                <w:szCs w:val="28"/>
                <w:lang w:eastAsia="ru-RU"/>
              </w:rPr>
            </w:pPr>
            <w:r w:rsidRPr="00504EF3">
              <w:rPr>
                <w:rFonts w:ascii="Times New Roman" w:eastAsia="Times New Roman" w:hAnsi="Times New Roman" w:cs="Times New Roman"/>
                <w:b/>
                <w:color w:val="000000"/>
                <w:sz w:val="28"/>
                <w:szCs w:val="28"/>
                <w:lang w:eastAsia="ru-RU"/>
              </w:rPr>
              <w:t xml:space="preserve">Высокий </w:t>
            </w:r>
          </w:p>
        </w:tc>
      </w:tr>
      <w:tr w:rsidR="00312661" w:rsidRPr="00504EF3" w:rsidTr="00B51C3B">
        <w:trPr>
          <w:trHeight w:val="462"/>
        </w:trPr>
        <w:tc>
          <w:tcPr>
            <w:tcW w:w="22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hAnsi="Times New Roman" w:cs="Times New Roman"/>
                <w:sz w:val="28"/>
                <w:szCs w:val="28"/>
              </w:rPr>
            </w:pPr>
            <w:r w:rsidRPr="00504EF3">
              <w:rPr>
                <w:rFonts w:ascii="Times New Roman" w:hAnsi="Times New Roman" w:cs="Times New Roman"/>
                <w:sz w:val="28"/>
                <w:szCs w:val="28"/>
              </w:rPr>
              <w:lastRenderedPageBreak/>
              <w:t>18.Т.Д. 6.6 лет</w:t>
            </w:r>
          </w:p>
        </w:tc>
        <w:tc>
          <w:tcPr>
            <w:tcW w:w="127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val="en-US" w:eastAsia="ru-RU"/>
              </w:rPr>
            </w:pPr>
            <w:r w:rsidRPr="00504EF3">
              <w:rPr>
                <w:rFonts w:ascii="Times New Roman" w:eastAsia="Times New Roman" w:hAnsi="Times New Roman" w:cs="Times New Roman"/>
                <w:color w:val="000000"/>
                <w:sz w:val="28"/>
                <w:szCs w:val="28"/>
                <w:lang w:val="en-US"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val="en-US" w:eastAsia="ru-RU"/>
              </w:rPr>
            </w:pPr>
            <w:r w:rsidRPr="00504EF3">
              <w:rPr>
                <w:rFonts w:ascii="Times New Roman" w:eastAsia="Times New Roman" w:hAnsi="Times New Roman" w:cs="Times New Roman"/>
                <w:color w:val="000000"/>
                <w:sz w:val="28"/>
                <w:szCs w:val="28"/>
                <w:lang w:val="en-US"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val="en-US" w:eastAsia="ru-RU"/>
              </w:rPr>
            </w:pPr>
            <w:r w:rsidRPr="00504EF3">
              <w:rPr>
                <w:rFonts w:ascii="Times New Roman" w:eastAsia="Times New Roman" w:hAnsi="Times New Roman" w:cs="Times New Roman"/>
                <w:color w:val="000000"/>
                <w:sz w:val="28"/>
                <w:szCs w:val="28"/>
                <w:lang w:val="en-US" w:eastAsia="ru-RU"/>
              </w:rPr>
              <w:t>1</w:t>
            </w:r>
          </w:p>
        </w:tc>
        <w:tc>
          <w:tcPr>
            <w:tcW w:w="113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val="en-US" w:eastAsia="ru-RU"/>
              </w:rPr>
            </w:pPr>
            <w:r w:rsidRPr="00504EF3">
              <w:rPr>
                <w:rFonts w:ascii="Times New Roman" w:eastAsia="Times New Roman" w:hAnsi="Times New Roman" w:cs="Times New Roman"/>
                <w:color w:val="000000"/>
                <w:sz w:val="28"/>
                <w:szCs w:val="28"/>
                <w:lang w:val="en-US" w:eastAsia="ru-RU"/>
              </w:rPr>
              <w:t>3</w:t>
            </w:r>
          </w:p>
        </w:tc>
        <w:tc>
          <w:tcPr>
            <w:tcW w:w="213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b/>
                <w:color w:val="000000"/>
                <w:sz w:val="28"/>
                <w:szCs w:val="28"/>
                <w:lang w:eastAsia="ru-RU"/>
              </w:rPr>
            </w:pPr>
            <w:r w:rsidRPr="00504EF3">
              <w:rPr>
                <w:rFonts w:ascii="Times New Roman" w:eastAsia="Times New Roman" w:hAnsi="Times New Roman" w:cs="Times New Roman"/>
                <w:b/>
                <w:color w:val="000000"/>
                <w:sz w:val="28"/>
                <w:szCs w:val="28"/>
                <w:lang w:eastAsia="ru-RU"/>
              </w:rPr>
              <w:t>Высокий</w:t>
            </w:r>
          </w:p>
        </w:tc>
      </w:tr>
      <w:tr w:rsidR="00312661" w:rsidRPr="00504EF3" w:rsidTr="00B51C3B">
        <w:trPr>
          <w:trHeight w:val="425"/>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hAnsi="Times New Roman" w:cs="Times New Roman"/>
                <w:sz w:val="28"/>
                <w:szCs w:val="28"/>
              </w:rPr>
            </w:pPr>
            <w:r w:rsidRPr="00504EF3">
              <w:rPr>
                <w:rFonts w:ascii="Times New Roman" w:hAnsi="Times New Roman" w:cs="Times New Roman"/>
                <w:sz w:val="28"/>
                <w:szCs w:val="28"/>
                <w:lang w:val="en-US"/>
              </w:rPr>
              <w:t>19</w:t>
            </w:r>
            <w:r w:rsidRPr="00504EF3">
              <w:rPr>
                <w:rFonts w:ascii="Times New Roman" w:hAnsi="Times New Roman" w:cs="Times New Roman"/>
                <w:sz w:val="28"/>
                <w:szCs w:val="28"/>
              </w:rPr>
              <w:t>.Ц.В. 6.7 лет</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4</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8</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b/>
                <w:color w:val="000000"/>
                <w:sz w:val="28"/>
                <w:szCs w:val="28"/>
                <w:lang w:eastAsia="ru-RU"/>
              </w:rPr>
            </w:pPr>
            <w:r w:rsidRPr="00504EF3">
              <w:rPr>
                <w:rFonts w:ascii="Times New Roman" w:eastAsia="Times New Roman" w:hAnsi="Times New Roman" w:cs="Times New Roman"/>
                <w:b/>
                <w:color w:val="000000"/>
                <w:sz w:val="28"/>
                <w:szCs w:val="28"/>
                <w:lang w:eastAsia="ru-RU"/>
              </w:rPr>
              <w:t xml:space="preserve">Средний </w:t>
            </w:r>
          </w:p>
        </w:tc>
      </w:tr>
      <w:tr w:rsidR="00312661" w:rsidRPr="00504EF3" w:rsidTr="00B51C3B">
        <w:trPr>
          <w:trHeight w:val="417"/>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hAnsi="Times New Roman" w:cs="Times New Roman"/>
                <w:sz w:val="28"/>
                <w:szCs w:val="28"/>
              </w:rPr>
            </w:pPr>
            <w:r w:rsidRPr="00504EF3">
              <w:rPr>
                <w:rFonts w:ascii="Times New Roman" w:hAnsi="Times New Roman" w:cs="Times New Roman"/>
                <w:sz w:val="28"/>
                <w:szCs w:val="28"/>
              </w:rPr>
              <w:t>2</w:t>
            </w:r>
            <w:r w:rsidRPr="00504EF3">
              <w:rPr>
                <w:rFonts w:ascii="Times New Roman" w:hAnsi="Times New Roman" w:cs="Times New Roman"/>
                <w:sz w:val="28"/>
                <w:szCs w:val="28"/>
                <w:lang w:val="en-US"/>
              </w:rPr>
              <w:t>0</w:t>
            </w:r>
            <w:r w:rsidRPr="00504EF3">
              <w:rPr>
                <w:rFonts w:ascii="Times New Roman" w:hAnsi="Times New Roman" w:cs="Times New Roman"/>
                <w:sz w:val="28"/>
                <w:szCs w:val="28"/>
              </w:rPr>
              <w:t>.Ф.Я. 6.5 лет</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2</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color w:val="000000"/>
                <w:sz w:val="28"/>
                <w:szCs w:val="28"/>
                <w:lang w:eastAsia="ru-RU"/>
              </w:rPr>
            </w:pPr>
            <w:r w:rsidRPr="00504EF3">
              <w:rPr>
                <w:rFonts w:ascii="Times New Roman" w:eastAsia="Times New Roman" w:hAnsi="Times New Roman" w:cs="Times New Roman"/>
                <w:color w:val="000000"/>
                <w:sz w:val="28"/>
                <w:szCs w:val="28"/>
                <w:lang w:eastAsia="ru-RU"/>
              </w:rPr>
              <w:t>9</w:t>
            </w:r>
          </w:p>
        </w:tc>
        <w:tc>
          <w:tcPr>
            <w:tcW w:w="2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12661" w:rsidRPr="00504EF3" w:rsidRDefault="00312661" w:rsidP="00312661">
            <w:pPr>
              <w:spacing w:after="0" w:line="360" w:lineRule="auto"/>
              <w:jc w:val="both"/>
              <w:rPr>
                <w:rFonts w:ascii="Times New Roman" w:eastAsia="Times New Roman" w:hAnsi="Times New Roman" w:cs="Times New Roman"/>
                <w:b/>
                <w:color w:val="000000"/>
                <w:sz w:val="28"/>
                <w:szCs w:val="28"/>
                <w:lang w:eastAsia="ru-RU"/>
              </w:rPr>
            </w:pPr>
            <w:r w:rsidRPr="00504EF3">
              <w:rPr>
                <w:rFonts w:ascii="Times New Roman" w:eastAsia="Times New Roman" w:hAnsi="Times New Roman" w:cs="Times New Roman"/>
                <w:b/>
                <w:color w:val="000000"/>
                <w:sz w:val="28"/>
                <w:szCs w:val="28"/>
                <w:lang w:eastAsia="ru-RU"/>
              </w:rPr>
              <w:t>Средний</w:t>
            </w:r>
          </w:p>
        </w:tc>
      </w:tr>
    </w:tbl>
    <w:p w:rsidR="00312661" w:rsidRPr="00504EF3" w:rsidRDefault="00312661" w:rsidP="00312661">
      <w:pPr>
        <w:spacing w:after="0" w:line="360" w:lineRule="auto"/>
        <w:jc w:val="both"/>
        <w:rPr>
          <w:rFonts w:ascii="Times New Roman" w:hAnsi="Times New Roman" w:cs="Times New Roman"/>
          <w:sz w:val="28"/>
          <w:szCs w:val="28"/>
        </w:rPr>
      </w:pPr>
      <w:bookmarkStart w:id="1" w:name="a85cf47f28a059d939080f530043d3e48a983a74"/>
      <w:bookmarkStart w:id="2" w:name="0"/>
      <w:bookmarkEnd w:id="1"/>
      <w:bookmarkEnd w:id="2"/>
    </w:p>
    <w:p w:rsidR="00312661" w:rsidRPr="00504EF3" w:rsidRDefault="00312661" w:rsidP="00312661">
      <w:pPr>
        <w:spacing w:after="0" w:line="360" w:lineRule="auto"/>
        <w:jc w:val="both"/>
        <w:rPr>
          <w:rFonts w:ascii="Times New Roman" w:hAnsi="Times New Roman" w:cs="Times New Roman"/>
          <w:sz w:val="28"/>
          <w:szCs w:val="28"/>
        </w:rPr>
      </w:pPr>
      <w:r w:rsidRPr="00504EF3">
        <w:rPr>
          <w:rFonts w:ascii="Times New Roman" w:hAnsi="Times New Roman" w:cs="Times New Roman"/>
          <w:sz w:val="28"/>
          <w:szCs w:val="28"/>
        </w:rPr>
        <w:t>Рассмотрим результаты по каждому субтесту у мальчиков и девочек (Таблица 5.)</w:t>
      </w:r>
    </w:p>
    <w:p w:rsidR="00312661" w:rsidRPr="00504EF3" w:rsidRDefault="00312661" w:rsidP="00312661">
      <w:pPr>
        <w:spacing w:after="0" w:line="360" w:lineRule="auto"/>
        <w:jc w:val="right"/>
        <w:rPr>
          <w:rFonts w:ascii="Times New Roman" w:hAnsi="Times New Roman" w:cs="Times New Roman"/>
          <w:sz w:val="28"/>
          <w:szCs w:val="28"/>
        </w:rPr>
      </w:pPr>
      <w:r w:rsidRPr="00504EF3">
        <w:rPr>
          <w:rFonts w:ascii="Times New Roman" w:hAnsi="Times New Roman" w:cs="Times New Roman"/>
          <w:sz w:val="28"/>
          <w:szCs w:val="28"/>
        </w:rPr>
        <w:t>Таблица 5.</w:t>
      </w:r>
    </w:p>
    <w:p w:rsidR="00312661" w:rsidRPr="00504EF3" w:rsidRDefault="00312661" w:rsidP="00312661">
      <w:pPr>
        <w:shd w:val="clear" w:color="auto" w:fill="FFFFFF"/>
        <w:spacing w:after="0" w:line="360" w:lineRule="auto"/>
        <w:ind w:firstLine="708"/>
        <w:jc w:val="center"/>
        <w:rPr>
          <w:rFonts w:ascii="Times New Roman" w:hAnsi="Times New Roman" w:cs="Times New Roman"/>
          <w:sz w:val="28"/>
          <w:szCs w:val="28"/>
        </w:rPr>
      </w:pPr>
      <w:r w:rsidRPr="00504EF3">
        <w:rPr>
          <w:rFonts w:ascii="Times New Roman" w:eastAsia="Times New Roman" w:hAnsi="Times New Roman" w:cs="Times New Roman"/>
          <w:bCs/>
          <w:color w:val="000000"/>
          <w:sz w:val="28"/>
          <w:szCs w:val="28"/>
          <w:lang w:eastAsia="ru-RU"/>
        </w:rPr>
        <w:t>Результаты «</w:t>
      </w:r>
      <w:r w:rsidRPr="00504EF3">
        <w:rPr>
          <w:rFonts w:ascii="Times New Roman" w:hAnsi="Times New Roman" w:cs="Times New Roman"/>
          <w:sz w:val="28"/>
          <w:szCs w:val="28"/>
        </w:rPr>
        <w:t>Ориентировочного теста школьной зрелости»</w:t>
      </w:r>
    </w:p>
    <w:p w:rsidR="00312661" w:rsidRPr="00504EF3" w:rsidRDefault="00312661" w:rsidP="00312661">
      <w:pPr>
        <w:shd w:val="clear" w:color="auto" w:fill="FFFFFF"/>
        <w:spacing w:after="0" w:line="360" w:lineRule="auto"/>
        <w:ind w:firstLine="708"/>
        <w:jc w:val="center"/>
        <w:rPr>
          <w:rFonts w:ascii="Times New Roman" w:eastAsia="Times New Roman" w:hAnsi="Times New Roman" w:cs="Times New Roman"/>
          <w:bCs/>
          <w:color w:val="000000"/>
          <w:sz w:val="28"/>
          <w:szCs w:val="28"/>
          <w:lang w:eastAsia="ru-RU"/>
        </w:rPr>
      </w:pPr>
      <w:r w:rsidRPr="00504EF3">
        <w:rPr>
          <w:rFonts w:ascii="Times New Roman" w:eastAsia="Times New Roman" w:hAnsi="Times New Roman" w:cs="Times New Roman"/>
          <w:bCs/>
          <w:color w:val="000000"/>
          <w:sz w:val="28"/>
          <w:szCs w:val="28"/>
          <w:lang w:eastAsia="ru-RU"/>
        </w:rPr>
        <w:t>Керна-Йирасека у мальчиков и девочек</w:t>
      </w:r>
    </w:p>
    <w:tbl>
      <w:tblPr>
        <w:tblStyle w:val="a4"/>
        <w:tblW w:w="9252" w:type="dxa"/>
        <w:tblLook w:val="04A0"/>
      </w:tblPr>
      <w:tblGrid>
        <w:gridCol w:w="2407"/>
        <w:gridCol w:w="2280"/>
        <w:gridCol w:w="2280"/>
        <w:gridCol w:w="2285"/>
      </w:tblGrid>
      <w:tr w:rsidR="00312661" w:rsidRPr="00504EF3" w:rsidTr="00E1559D">
        <w:trPr>
          <w:trHeight w:val="183"/>
        </w:trPr>
        <w:tc>
          <w:tcPr>
            <w:tcW w:w="2407" w:type="dxa"/>
            <w:vMerge w:val="restart"/>
          </w:tcPr>
          <w:p w:rsidR="00312661" w:rsidRPr="00504EF3" w:rsidRDefault="00312661" w:rsidP="00312661">
            <w:pPr>
              <w:spacing w:line="360" w:lineRule="auto"/>
              <w:rPr>
                <w:rFonts w:ascii="Times New Roman" w:hAnsi="Times New Roman" w:cs="Times New Roman"/>
                <w:sz w:val="28"/>
                <w:szCs w:val="28"/>
              </w:rPr>
            </w:pPr>
          </w:p>
        </w:tc>
        <w:tc>
          <w:tcPr>
            <w:tcW w:w="6845" w:type="dxa"/>
            <w:gridSpan w:val="3"/>
          </w:tcPr>
          <w:p w:rsidR="00312661" w:rsidRPr="00504EF3" w:rsidRDefault="00312661" w:rsidP="00312661">
            <w:pPr>
              <w:spacing w:line="360" w:lineRule="auto"/>
              <w:rPr>
                <w:rFonts w:ascii="Times New Roman" w:hAnsi="Times New Roman" w:cs="Times New Roman"/>
                <w:b/>
                <w:sz w:val="28"/>
                <w:szCs w:val="28"/>
              </w:rPr>
            </w:pPr>
            <w:r w:rsidRPr="00504EF3">
              <w:rPr>
                <w:rFonts w:ascii="Times New Roman" w:hAnsi="Times New Roman" w:cs="Times New Roman"/>
                <w:b/>
                <w:sz w:val="28"/>
                <w:szCs w:val="28"/>
              </w:rPr>
              <w:t>Субтесты</w:t>
            </w:r>
          </w:p>
        </w:tc>
      </w:tr>
      <w:tr w:rsidR="00312661" w:rsidRPr="00504EF3" w:rsidTr="00E1559D">
        <w:trPr>
          <w:trHeight w:val="144"/>
        </w:trPr>
        <w:tc>
          <w:tcPr>
            <w:tcW w:w="2407" w:type="dxa"/>
            <w:vMerge/>
          </w:tcPr>
          <w:p w:rsidR="00312661" w:rsidRPr="00504EF3" w:rsidRDefault="00312661" w:rsidP="00312661">
            <w:pPr>
              <w:spacing w:line="360" w:lineRule="auto"/>
              <w:rPr>
                <w:rFonts w:ascii="Times New Roman" w:hAnsi="Times New Roman" w:cs="Times New Roman"/>
                <w:sz w:val="28"/>
                <w:szCs w:val="28"/>
              </w:rPr>
            </w:pPr>
          </w:p>
        </w:tc>
        <w:tc>
          <w:tcPr>
            <w:tcW w:w="2280" w:type="dxa"/>
          </w:tcPr>
          <w:p w:rsidR="00312661" w:rsidRPr="00504EF3" w:rsidRDefault="00312661" w:rsidP="00312661">
            <w:pPr>
              <w:spacing w:line="360" w:lineRule="auto"/>
              <w:rPr>
                <w:rFonts w:ascii="Times New Roman" w:hAnsi="Times New Roman" w:cs="Times New Roman"/>
                <w:b/>
                <w:sz w:val="28"/>
                <w:szCs w:val="28"/>
              </w:rPr>
            </w:pPr>
            <w:r w:rsidRPr="00504EF3">
              <w:rPr>
                <w:rFonts w:ascii="Times New Roman" w:hAnsi="Times New Roman" w:cs="Times New Roman"/>
                <w:b/>
                <w:sz w:val="28"/>
                <w:szCs w:val="28"/>
              </w:rPr>
              <w:t>1</w:t>
            </w:r>
          </w:p>
        </w:tc>
        <w:tc>
          <w:tcPr>
            <w:tcW w:w="2280" w:type="dxa"/>
          </w:tcPr>
          <w:p w:rsidR="00312661" w:rsidRPr="00504EF3" w:rsidRDefault="00312661" w:rsidP="00312661">
            <w:pPr>
              <w:spacing w:line="360" w:lineRule="auto"/>
              <w:rPr>
                <w:rFonts w:ascii="Times New Roman" w:hAnsi="Times New Roman" w:cs="Times New Roman"/>
                <w:b/>
                <w:sz w:val="28"/>
                <w:szCs w:val="28"/>
              </w:rPr>
            </w:pPr>
            <w:r w:rsidRPr="00504EF3">
              <w:rPr>
                <w:rFonts w:ascii="Times New Roman" w:hAnsi="Times New Roman" w:cs="Times New Roman"/>
                <w:b/>
                <w:sz w:val="28"/>
                <w:szCs w:val="28"/>
              </w:rPr>
              <w:t>2</w:t>
            </w:r>
          </w:p>
        </w:tc>
        <w:tc>
          <w:tcPr>
            <w:tcW w:w="2284" w:type="dxa"/>
          </w:tcPr>
          <w:p w:rsidR="00312661" w:rsidRPr="00504EF3" w:rsidRDefault="00312661" w:rsidP="00312661">
            <w:pPr>
              <w:spacing w:line="360" w:lineRule="auto"/>
              <w:rPr>
                <w:rFonts w:ascii="Times New Roman" w:hAnsi="Times New Roman" w:cs="Times New Roman"/>
                <w:b/>
                <w:sz w:val="28"/>
                <w:szCs w:val="28"/>
              </w:rPr>
            </w:pPr>
            <w:r w:rsidRPr="00504EF3">
              <w:rPr>
                <w:rFonts w:ascii="Times New Roman" w:hAnsi="Times New Roman" w:cs="Times New Roman"/>
                <w:b/>
                <w:sz w:val="28"/>
                <w:szCs w:val="28"/>
              </w:rPr>
              <w:t>3</w:t>
            </w:r>
          </w:p>
        </w:tc>
      </w:tr>
      <w:tr w:rsidR="00312661" w:rsidRPr="00504EF3" w:rsidTr="00E1559D">
        <w:trPr>
          <w:trHeight w:val="144"/>
        </w:trPr>
        <w:tc>
          <w:tcPr>
            <w:tcW w:w="2407" w:type="dxa"/>
          </w:tcPr>
          <w:p w:rsidR="00312661" w:rsidRPr="00504EF3" w:rsidRDefault="00312661" w:rsidP="00312661">
            <w:pPr>
              <w:spacing w:line="360" w:lineRule="auto"/>
              <w:rPr>
                <w:rFonts w:ascii="Times New Roman" w:hAnsi="Times New Roman" w:cs="Times New Roman"/>
                <w:sz w:val="28"/>
                <w:szCs w:val="28"/>
              </w:rPr>
            </w:pPr>
            <w:r w:rsidRPr="00504EF3">
              <w:rPr>
                <w:rFonts w:ascii="Times New Roman" w:hAnsi="Times New Roman" w:cs="Times New Roman"/>
                <w:sz w:val="28"/>
                <w:szCs w:val="28"/>
              </w:rPr>
              <w:t>Мальчики</w:t>
            </w:r>
          </w:p>
        </w:tc>
        <w:tc>
          <w:tcPr>
            <w:tcW w:w="2280" w:type="dxa"/>
          </w:tcPr>
          <w:p w:rsidR="00312661" w:rsidRPr="00504EF3" w:rsidRDefault="00312661" w:rsidP="00312661">
            <w:pPr>
              <w:spacing w:line="360" w:lineRule="auto"/>
              <w:rPr>
                <w:rFonts w:ascii="Times New Roman" w:hAnsi="Times New Roman" w:cs="Times New Roman"/>
                <w:sz w:val="28"/>
                <w:szCs w:val="28"/>
              </w:rPr>
            </w:pPr>
            <w:r w:rsidRPr="00504EF3">
              <w:rPr>
                <w:rFonts w:ascii="Times New Roman" w:hAnsi="Times New Roman" w:cs="Times New Roman"/>
                <w:sz w:val="28"/>
                <w:szCs w:val="28"/>
              </w:rPr>
              <w:t>30</w:t>
            </w:r>
          </w:p>
        </w:tc>
        <w:tc>
          <w:tcPr>
            <w:tcW w:w="2280" w:type="dxa"/>
          </w:tcPr>
          <w:p w:rsidR="00312661" w:rsidRPr="00504EF3" w:rsidRDefault="00312661" w:rsidP="00312661">
            <w:pPr>
              <w:spacing w:line="360" w:lineRule="auto"/>
              <w:rPr>
                <w:rFonts w:ascii="Times New Roman" w:hAnsi="Times New Roman" w:cs="Times New Roman"/>
                <w:sz w:val="28"/>
                <w:szCs w:val="28"/>
              </w:rPr>
            </w:pPr>
            <w:r w:rsidRPr="00504EF3">
              <w:rPr>
                <w:rFonts w:ascii="Times New Roman" w:hAnsi="Times New Roman" w:cs="Times New Roman"/>
                <w:sz w:val="28"/>
                <w:szCs w:val="28"/>
              </w:rPr>
              <w:t>31</w:t>
            </w:r>
          </w:p>
        </w:tc>
        <w:tc>
          <w:tcPr>
            <w:tcW w:w="2284" w:type="dxa"/>
          </w:tcPr>
          <w:p w:rsidR="00312661" w:rsidRPr="00504EF3" w:rsidRDefault="00312661" w:rsidP="00312661">
            <w:pPr>
              <w:spacing w:line="360" w:lineRule="auto"/>
              <w:rPr>
                <w:rFonts w:ascii="Times New Roman" w:hAnsi="Times New Roman" w:cs="Times New Roman"/>
                <w:sz w:val="28"/>
                <w:szCs w:val="28"/>
              </w:rPr>
            </w:pPr>
            <w:r w:rsidRPr="00504EF3">
              <w:rPr>
                <w:rFonts w:ascii="Times New Roman" w:hAnsi="Times New Roman" w:cs="Times New Roman"/>
                <w:sz w:val="28"/>
                <w:szCs w:val="28"/>
              </w:rPr>
              <w:t>32</w:t>
            </w:r>
          </w:p>
        </w:tc>
      </w:tr>
      <w:tr w:rsidR="00312661" w:rsidRPr="00504EF3" w:rsidTr="00E1559D">
        <w:trPr>
          <w:trHeight w:val="115"/>
        </w:trPr>
        <w:tc>
          <w:tcPr>
            <w:tcW w:w="2407" w:type="dxa"/>
          </w:tcPr>
          <w:p w:rsidR="00312661" w:rsidRPr="00504EF3" w:rsidRDefault="00312661" w:rsidP="00312661">
            <w:pPr>
              <w:spacing w:line="360" w:lineRule="auto"/>
              <w:rPr>
                <w:rFonts w:ascii="Times New Roman" w:hAnsi="Times New Roman" w:cs="Times New Roman"/>
                <w:sz w:val="28"/>
                <w:szCs w:val="28"/>
              </w:rPr>
            </w:pPr>
            <w:r w:rsidRPr="00504EF3">
              <w:rPr>
                <w:rFonts w:ascii="Times New Roman" w:hAnsi="Times New Roman" w:cs="Times New Roman"/>
                <w:sz w:val="28"/>
                <w:szCs w:val="28"/>
              </w:rPr>
              <w:t>Девочки</w:t>
            </w:r>
          </w:p>
        </w:tc>
        <w:tc>
          <w:tcPr>
            <w:tcW w:w="2280" w:type="dxa"/>
          </w:tcPr>
          <w:p w:rsidR="00312661" w:rsidRPr="00504EF3" w:rsidRDefault="00312661" w:rsidP="00312661">
            <w:pPr>
              <w:spacing w:line="360" w:lineRule="auto"/>
              <w:rPr>
                <w:rFonts w:ascii="Times New Roman" w:hAnsi="Times New Roman" w:cs="Times New Roman"/>
                <w:sz w:val="28"/>
                <w:szCs w:val="28"/>
              </w:rPr>
            </w:pPr>
            <w:r w:rsidRPr="00504EF3">
              <w:rPr>
                <w:rFonts w:ascii="Times New Roman" w:hAnsi="Times New Roman" w:cs="Times New Roman"/>
                <w:sz w:val="28"/>
                <w:szCs w:val="28"/>
              </w:rPr>
              <w:t>20</w:t>
            </w:r>
          </w:p>
        </w:tc>
        <w:tc>
          <w:tcPr>
            <w:tcW w:w="2280" w:type="dxa"/>
          </w:tcPr>
          <w:p w:rsidR="00312661" w:rsidRPr="00504EF3" w:rsidRDefault="00312661" w:rsidP="00312661">
            <w:pPr>
              <w:spacing w:line="360" w:lineRule="auto"/>
              <w:rPr>
                <w:rFonts w:ascii="Times New Roman" w:hAnsi="Times New Roman" w:cs="Times New Roman"/>
                <w:sz w:val="28"/>
                <w:szCs w:val="28"/>
              </w:rPr>
            </w:pPr>
            <w:r w:rsidRPr="00504EF3">
              <w:rPr>
                <w:rFonts w:ascii="Times New Roman" w:hAnsi="Times New Roman" w:cs="Times New Roman"/>
                <w:sz w:val="28"/>
                <w:szCs w:val="28"/>
              </w:rPr>
              <w:t>18</w:t>
            </w:r>
          </w:p>
        </w:tc>
        <w:tc>
          <w:tcPr>
            <w:tcW w:w="2284" w:type="dxa"/>
          </w:tcPr>
          <w:p w:rsidR="00312661" w:rsidRPr="00504EF3" w:rsidRDefault="00312661" w:rsidP="00312661">
            <w:pPr>
              <w:spacing w:line="360" w:lineRule="auto"/>
              <w:rPr>
                <w:rFonts w:ascii="Times New Roman" w:hAnsi="Times New Roman" w:cs="Times New Roman"/>
                <w:sz w:val="28"/>
                <w:szCs w:val="28"/>
              </w:rPr>
            </w:pPr>
            <w:r w:rsidRPr="00504EF3">
              <w:rPr>
                <w:rFonts w:ascii="Times New Roman" w:hAnsi="Times New Roman" w:cs="Times New Roman"/>
                <w:sz w:val="28"/>
                <w:szCs w:val="28"/>
              </w:rPr>
              <w:t>16</w:t>
            </w:r>
          </w:p>
        </w:tc>
      </w:tr>
    </w:tbl>
    <w:p w:rsidR="00312661" w:rsidRPr="00504EF3" w:rsidRDefault="00312661" w:rsidP="00312661">
      <w:pPr>
        <w:spacing w:after="0" w:line="360" w:lineRule="auto"/>
        <w:jc w:val="both"/>
        <w:rPr>
          <w:rFonts w:ascii="Times New Roman" w:hAnsi="Times New Roman" w:cs="Times New Roman"/>
          <w:sz w:val="28"/>
          <w:szCs w:val="28"/>
        </w:rPr>
      </w:pPr>
    </w:p>
    <w:p w:rsidR="00312661" w:rsidRPr="00504EF3" w:rsidRDefault="00312661" w:rsidP="00312661">
      <w:pPr>
        <w:pStyle w:val="a6"/>
        <w:shd w:val="clear" w:color="auto" w:fill="FFFFFF"/>
        <w:spacing w:before="0" w:beforeAutospacing="0" w:after="0" w:afterAutospacing="0" w:line="360" w:lineRule="auto"/>
        <w:jc w:val="both"/>
        <w:rPr>
          <w:color w:val="000000"/>
          <w:sz w:val="28"/>
          <w:szCs w:val="28"/>
          <w:shd w:val="clear" w:color="auto" w:fill="FFFFFF"/>
        </w:rPr>
      </w:pPr>
      <w:r w:rsidRPr="00504EF3">
        <w:rPr>
          <w:color w:val="000000"/>
          <w:sz w:val="28"/>
          <w:szCs w:val="28"/>
          <w:shd w:val="clear" w:color="auto" w:fill="FFFFFF"/>
        </w:rPr>
        <w:t>Сравним результаты девочек и мальчиков между собой на диаграмме (Рис. 5)</w:t>
      </w:r>
    </w:p>
    <w:p w:rsidR="00312661" w:rsidRPr="00504EF3" w:rsidRDefault="00312661" w:rsidP="00312661">
      <w:pPr>
        <w:pStyle w:val="a6"/>
        <w:shd w:val="clear" w:color="auto" w:fill="FFFFFF"/>
        <w:spacing w:before="0" w:beforeAutospacing="0" w:after="0" w:afterAutospacing="0" w:line="360" w:lineRule="auto"/>
        <w:jc w:val="both"/>
        <w:rPr>
          <w:color w:val="000000"/>
          <w:sz w:val="28"/>
          <w:szCs w:val="28"/>
          <w:shd w:val="clear" w:color="auto" w:fill="FFFFFF"/>
        </w:rPr>
      </w:pPr>
      <w:r w:rsidRPr="00504EF3">
        <w:rPr>
          <w:noProof/>
          <w:color w:val="000000"/>
          <w:sz w:val="28"/>
          <w:szCs w:val="28"/>
          <w:shd w:val="clear" w:color="auto" w:fill="FFFFFF"/>
        </w:rPr>
        <w:drawing>
          <wp:inline distT="0" distB="0" distL="0" distR="0">
            <wp:extent cx="5822559" cy="4167554"/>
            <wp:effectExtent l="19050" t="0" r="25791" b="4396"/>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12661" w:rsidRPr="00504EF3" w:rsidRDefault="00312661" w:rsidP="00312661">
      <w:pPr>
        <w:pStyle w:val="a6"/>
        <w:shd w:val="clear" w:color="auto" w:fill="FFFFFF"/>
        <w:spacing w:before="0" w:beforeAutospacing="0" w:after="0" w:afterAutospacing="0" w:line="360" w:lineRule="auto"/>
        <w:jc w:val="both"/>
        <w:rPr>
          <w:color w:val="000000"/>
          <w:sz w:val="28"/>
          <w:szCs w:val="28"/>
          <w:shd w:val="clear" w:color="auto" w:fill="FFFFFF"/>
        </w:rPr>
      </w:pPr>
      <w:r w:rsidRPr="00504EF3">
        <w:rPr>
          <w:color w:val="000000"/>
          <w:sz w:val="28"/>
          <w:szCs w:val="28"/>
          <w:shd w:val="clear" w:color="auto" w:fill="FFFFFF"/>
        </w:rPr>
        <w:lastRenderedPageBreak/>
        <w:t>Рис.  5 - Результаты мальчиков и девочек по методике «Ориентировочный тест школьной зрелости» Керна-Йирасека</w:t>
      </w:r>
    </w:p>
    <w:p w:rsidR="00312661" w:rsidRPr="00504EF3" w:rsidRDefault="00312661" w:rsidP="00312661">
      <w:pPr>
        <w:pStyle w:val="a6"/>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По результатам этого исследования мы на диаграмме видим, что у девочек результаты получились выше, чем у мальчиков. Можно сделать вывод, ч</w:t>
      </w:r>
      <w:r w:rsidR="00A95661">
        <w:rPr>
          <w:color w:val="000000"/>
          <w:sz w:val="28"/>
          <w:szCs w:val="28"/>
          <w:shd w:val="clear" w:color="auto" w:fill="FFFFFF"/>
        </w:rPr>
        <w:t xml:space="preserve">то у девочек выше сформированы </w:t>
      </w:r>
      <w:r>
        <w:rPr>
          <w:color w:val="000000"/>
          <w:sz w:val="28"/>
          <w:szCs w:val="28"/>
          <w:shd w:val="clear" w:color="auto" w:fill="FFFFFF"/>
        </w:rPr>
        <w:t xml:space="preserve">графический навык, т.е. развитие тонкой моторики руки, а также способность к саморегуляции и управление своим поведением. </w:t>
      </w:r>
      <w:r w:rsidRPr="00504EF3">
        <w:rPr>
          <w:color w:val="000000"/>
          <w:sz w:val="28"/>
          <w:szCs w:val="28"/>
          <w:shd w:val="clear" w:color="auto" w:fill="FFFFFF"/>
        </w:rPr>
        <w:t>Благодаря выполнению субтестов можно прогнозировать успешность овладения навыками письма и рисунка</w:t>
      </w:r>
      <w:r>
        <w:rPr>
          <w:color w:val="000000"/>
          <w:sz w:val="28"/>
          <w:szCs w:val="28"/>
          <w:shd w:val="clear" w:color="auto" w:fill="FFFFFF"/>
        </w:rPr>
        <w:t xml:space="preserve">. </w:t>
      </w:r>
      <w:r w:rsidRPr="00504EF3">
        <w:rPr>
          <w:color w:val="000000"/>
          <w:sz w:val="28"/>
          <w:szCs w:val="28"/>
          <w:shd w:val="clear" w:color="auto" w:fill="FFFFFF"/>
        </w:rPr>
        <w:t>Уровень развития тонкой моторики кисти руки, мелких движений является одним из важных показателей психического развития.</w:t>
      </w:r>
    </w:p>
    <w:p w:rsidR="00312661" w:rsidRPr="00504EF3" w:rsidRDefault="00312661" w:rsidP="00312661">
      <w:pPr>
        <w:pStyle w:val="a6"/>
        <w:shd w:val="clear" w:color="auto" w:fill="FFFFFF"/>
        <w:spacing w:before="0" w:beforeAutospacing="0" w:after="0" w:afterAutospacing="0" w:line="360" w:lineRule="auto"/>
        <w:jc w:val="both"/>
        <w:rPr>
          <w:color w:val="000000"/>
          <w:sz w:val="28"/>
          <w:szCs w:val="28"/>
        </w:rPr>
      </w:pPr>
      <w:r w:rsidRPr="00504EF3">
        <w:rPr>
          <w:color w:val="000000"/>
          <w:sz w:val="28"/>
          <w:szCs w:val="28"/>
        </w:rPr>
        <w:t>По результатам обследования высокий уровень готовности (3-6 баллов) среди девочек  получили 8 девочек, что составляет 80%, средний (7-15 баллов) – 2 девочек, что составляет 20%. Среди мальчиков высокий уровень у 1 мальчика, что составляет 10%, средний – 7 мальчиков, что составляет 70%, низкий – 2 мальчика, что составляет 20%.</w:t>
      </w:r>
    </w:p>
    <w:p w:rsidR="00312661" w:rsidRPr="00504EF3" w:rsidRDefault="00312661" w:rsidP="00312661">
      <w:pPr>
        <w:pStyle w:val="a6"/>
        <w:shd w:val="clear" w:color="auto" w:fill="FFFFFF"/>
        <w:spacing w:before="0" w:beforeAutospacing="0" w:after="0" w:afterAutospacing="0" w:line="360" w:lineRule="auto"/>
        <w:jc w:val="both"/>
        <w:rPr>
          <w:color w:val="000000"/>
          <w:sz w:val="28"/>
          <w:szCs w:val="28"/>
        </w:rPr>
      </w:pPr>
      <w:r w:rsidRPr="00504EF3">
        <w:rPr>
          <w:color w:val="000000"/>
          <w:sz w:val="28"/>
          <w:szCs w:val="28"/>
        </w:rPr>
        <w:t>Эти результаты охарактеризовали нам детей со стороны общего развития: развития моторики, умения выполнять заданные образцы, т.е. произвольность психической деятельности.</w:t>
      </w:r>
    </w:p>
    <w:p w:rsidR="00312661" w:rsidRPr="00504EF3" w:rsidRDefault="00312661" w:rsidP="00312661">
      <w:pPr>
        <w:spacing w:after="0" w:line="360" w:lineRule="auto"/>
        <w:jc w:val="both"/>
        <w:rPr>
          <w:rFonts w:ascii="Times New Roman" w:hAnsi="Times New Roman" w:cs="Times New Roman"/>
          <w:color w:val="000000"/>
          <w:sz w:val="28"/>
          <w:szCs w:val="28"/>
          <w:shd w:val="clear" w:color="auto" w:fill="FFFFFF"/>
        </w:rPr>
      </w:pPr>
      <w:r w:rsidRPr="00504EF3">
        <w:rPr>
          <w:rFonts w:ascii="Times New Roman" w:hAnsi="Times New Roman" w:cs="Times New Roman"/>
          <w:color w:val="000000"/>
          <w:sz w:val="28"/>
          <w:szCs w:val="28"/>
          <w:shd w:val="clear" w:color="auto" w:fill="FFFFFF"/>
        </w:rPr>
        <w:t>Результаты методики представим на диаграмме (рис. 6)</w:t>
      </w:r>
    </w:p>
    <w:p w:rsidR="00312661" w:rsidRPr="00504EF3" w:rsidRDefault="00312661" w:rsidP="00312661">
      <w:pPr>
        <w:spacing w:after="0" w:line="360" w:lineRule="auto"/>
        <w:jc w:val="both"/>
        <w:rPr>
          <w:rFonts w:ascii="Times New Roman" w:hAnsi="Times New Roman" w:cs="Times New Roman"/>
          <w:color w:val="000000"/>
          <w:sz w:val="28"/>
          <w:szCs w:val="28"/>
          <w:shd w:val="clear" w:color="auto" w:fill="FFFFFF"/>
        </w:rPr>
      </w:pPr>
      <w:r w:rsidRPr="00504EF3">
        <w:rPr>
          <w:rFonts w:ascii="Times New Roman" w:hAnsi="Times New Roman" w:cs="Times New Roman"/>
          <w:noProof/>
          <w:color w:val="000000"/>
          <w:sz w:val="28"/>
          <w:szCs w:val="28"/>
          <w:shd w:val="clear" w:color="auto" w:fill="FFFFFF"/>
          <w:lang w:eastAsia="ru-RU"/>
        </w:rPr>
        <w:lastRenderedPageBreak/>
        <w:drawing>
          <wp:inline distT="0" distB="0" distL="0" distR="0">
            <wp:extent cx="5826369" cy="4501661"/>
            <wp:effectExtent l="19050" t="0" r="21981"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12661" w:rsidRPr="00504EF3" w:rsidRDefault="00312661" w:rsidP="00312661">
      <w:pPr>
        <w:shd w:val="clear" w:color="auto" w:fill="FFFFFF"/>
        <w:spacing w:after="0" w:line="360" w:lineRule="auto"/>
        <w:jc w:val="both"/>
        <w:rPr>
          <w:rFonts w:ascii="Times New Roman" w:hAnsi="Times New Roman" w:cs="Times New Roman"/>
          <w:sz w:val="28"/>
          <w:szCs w:val="28"/>
        </w:rPr>
      </w:pPr>
      <w:r w:rsidRPr="00504EF3">
        <w:rPr>
          <w:rFonts w:ascii="Times New Roman" w:hAnsi="Times New Roman" w:cs="Times New Roman"/>
          <w:color w:val="000000"/>
          <w:sz w:val="28"/>
          <w:szCs w:val="28"/>
          <w:shd w:val="clear" w:color="auto" w:fill="FFFFFF"/>
        </w:rPr>
        <w:t xml:space="preserve">Рис. 6 - Результаты психологической готовности по методике Керна-Йирасека </w:t>
      </w:r>
      <w:r w:rsidRPr="00504EF3">
        <w:rPr>
          <w:rFonts w:ascii="Times New Roman" w:eastAsia="Times New Roman" w:hAnsi="Times New Roman" w:cs="Times New Roman"/>
          <w:bCs/>
          <w:color w:val="000000"/>
          <w:sz w:val="28"/>
          <w:szCs w:val="28"/>
          <w:lang w:eastAsia="ru-RU"/>
        </w:rPr>
        <w:t>«</w:t>
      </w:r>
      <w:r w:rsidRPr="00504EF3">
        <w:rPr>
          <w:rFonts w:ascii="Times New Roman" w:hAnsi="Times New Roman" w:cs="Times New Roman"/>
          <w:sz w:val="28"/>
          <w:szCs w:val="28"/>
        </w:rPr>
        <w:t xml:space="preserve">Ориентировочный тест школьной зрелости» </w:t>
      </w:r>
    </w:p>
    <w:p w:rsidR="00312661" w:rsidRPr="00504EF3" w:rsidRDefault="00312661" w:rsidP="00312661">
      <w:pPr>
        <w:spacing w:after="0" w:line="360" w:lineRule="auto"/>
        <w:jc w:val="both"/>
        <w:rPr>
          <w:rFonts w:ascii="Times New Roman" w:hAnsi="Times New Roman" w:cs="Times New Roman"/>
          <w:color w:val="000000"/>
          <w:sz w:val="28"/>
          <w:szCs w:val="28"/>
          <w:shd w:val="clear" w:color="auto" w:fill="FFFFFF"/>
        </w:rPr>
      </w:pPr>
    </w:p>
    <w:p w:rsidR="00312661" w:rsidRPr="009E798D" w:rsidRDefault="00312661" w:rsidP="00312661">
      <w:pPr>
        <w:pStyle w:val="a6"/>
        <w:shd w:val="clear" w:color="auto" w:fill="FFFFFF"/>
        <w:spacing w:before="0" w:beforeAutospacing="0" w:after="0" w:afterAutospacing="0" w:line="360" w:lineRule="auto"/>
        <w:jc w:val="both"/>
        <w:rPr>
          <w:sz w:val="28"/>
          <w:szCs w:val="28"/>
        </w:rPr>
      </w:pPr>
      <w:r>
        <w:rPr>
          <w:color w:val="000000"/>
          <w:sz w:val="28"/>
          <w:szCs w:val="28"/>
          <w:shd w:val="clear" w:color="auto" w:fill="FFFFFF"/>
        </w:rPr>
        <w:t xml:space="preserve">Кроме трех субтестов в «Ориентировочный тест школьной зрелости» Керна-Йирасека входит опросник, который состоит из 20 вопросов разного уровня сложности. Он позволяет оценить у детей </w:t>
      </w:r>
      <w:r w:rsidRPr="00504EF3">
        <w:rPr>
          <w:sz w:val="28"/>
          <w:szCs w:val="28"/>
          <w:shd w:val="clear" w:color="auto" w:fill="FFFFFF"/>
        </w:rPr>
        <w:t xml:space="preserve">общий уровень мышления, кругозор, развитие социальных качеств. </w:t>
      </w:r>
      <w:r w:rsidRPr="00504EF3">
        <w:rPr>
          <w:color w:val="000000"/>
          <w:sz w:val="28"/>
          <w:szCs w:val="28"/>
          <w:shd w:val="clear" w:color="auto" w:fill="FFFFFF"/>
        </w:rPr>
        <w:t>Результаты по каждому ребенку представлены в приложении (Приложение</w:t>
      </w:r>
      <w:r w:rsidR="006F4826">
        <w:rPr>
          <w:color w:val="000000"/>
          <w:sz w:val="28"/>
          <w:szCs w:val="28"/>
          <w:shd w:val="clear" w:color="auto" w:fill="FFFFFF"/>
        </w:rPr>
        <w:t xml:space="preserve"> 5</w:t>
      </w:r>
      <w:r w:rsidRPr="00504EF3">
        <w:rPr>
          <w:color w:val="000000"/>
          <w:sz w:val="28"/>
          <w:szCs w:val="28"/>
          <w:shd w:val="clear" w:color="auto" w:fill="FFFFFF"/>
        </w:rPr>
        <w:t>).</w:t>
      </w:r>
      <w:r>
        <w:rPr>
          <w:color w:val="000000"/>
          <w:sz w:val="28"/>
          <w:szCs w:val="28"/>
          <w:shd w:val="clear" w:color="auto" w:fill="FFFFFF"/>
        </w:rPr>
        <w:t xml:space="preserve"> Сейчас р</w:t>
      </w:r>
      <w:r w:rsidRPr="00504EF3">
        <w:rPr>
          <w:color w:val="000000"/>
          <w:sz w:val="28"/>
          <w:szCs w:val="28"/>
          <w:shd w:val="clear" w:color="auto" w:fill="FFFFFF"/>
        </w:rPr>
        <w:t xml:space="preserve">ассмотрим результаты опросника по тесту Керна-Йирасека у мальчиков и девочек по каждому вопросу  (Таблица 5.). </w:t>
      </w:r>
    </w:p>
    <w:p w:rsidR="00312661" w:rsidRPr="00504EF3" w:rsidRDefault="00312661" w:rsidP="00312661">
      <w:pPr>
        <w:spacing w:after="0" w:line="360" w:lineRule="auto"/>
        <w:jc w:val="right"/>
        <w:rPr>
          <w:rFonts w:ascii="Times New Roman" w:hAnsi="Times New Roman" w:cs="Times New Roman"/>
          <w:color w:val="000000"/>
          <w:sz w:val="28"/>
          <w:szCs w:val="28"/>
          <w:shd w:val="clear" w:color="auto" w:fill="FFFFFF"/>
        </w:rPr>
      </w:pPr>
      <w:r w:rsidRPr="00504EF3">
        <w:rPr>
          <w:rFonts w:ascii="Times New Roman" w:hAnsi="Times New Roman" w:cs="Times New Roman"/>
          <w:color w:val="000000"/>
          <w:sz w:val="28"/>
          <w:szCs w:val="28"/>
          <w:shd w:val="clear" w:color="auto" w:fill="FFFFFF"/>
        </w:rPr>
        <w:t>Таблица 5.</w:t>
      </w:r>
    </w:p>
    <w:p w:rsidR="00312661" w:rsidRPr="00504EF3" w:rsidRDefault="00312661" w:rsidP="00312661">
      <w:pPr>
        <w:spacing w:after="0" w:line="360" w:lineRule="auto"/>
        <w:jc w:val="center"/>
        <w:rPr>
          <w:rFonts w:ascii="Times New Roman" w:hAnsi="Times New Roman" w:cs="Times New Roman"/>
          <w:color w:val="000000"/>
          <w:sz w:val="28"/>
          <w:szCs w:val="28"/>
          <w:shd w:val="clear" w:color="auto" w:fill="FFFFFF"/>
        </w:rPr>
      </w:pPr>
      <w:r w:rsidRPr="00504EF3">
        <w:rPr>
          <w:rFonts w:ascii="Times New Roman" w:hAnsi="Times New Roman" w:cs="Times New Roman"/>
          <w:color w:val="000000"/>
          <w:sz w:val="28"/>
          <w:szCs w:val="28"/>
          <w:shd w:val="clear" w:color="auto" w:fill="FFFFFF"/>
        </w:rPr>
        <w:t>Результаты опросника</w:t>
      </w:r>
    </w:p>
    <w:p w:rsidR="00312661" w:rsidRPr="00504EF3" w:rsidRDefault="00312661" w:rsidP="00312661">
      <w:pPr>
        <w:spacing w:after="0" w:line="360" w:lineRule="auto"/>
        <w:jc w:val="center"/>
        <w:rPr>
          <w:rFonts w:ascii="Times New Roman" w:hAnsi="Times New Roman" w:cs="Times New Roman"/>
          <w:color w:val="000000"/>
          <w:sz w:val="28"/>
          <w:szCs w:val="28"/>
          <w:shd w:val="clear" w:color="auto" w:fill="FFFFFF"/>
        </w:rPr>
      </w:pPr>
      <w:r w:rsidRPr="00504EF3">
        <w:rPr>
          <w:rFonts w:ascii="Times New Roman" w:hAnsi="Times New Roman" w:cs="Times New Roman"/>
          <w:color w:val="000000"/>
          <w:sz w:val="28"/>
          <w:szCs w:val="28"/>
          <w:shd w:val="clear" w:color="auto" w:fill="FFFFFF"/>
        </w:rPr>
        <w:t>«Ориентировочного теста школьной зрелости» Керна-Йирассека</w:t>
      </w:r>
    </w:p>
    <w:p w:rsidR="00312661" w:rsidRPr="00504EF3" w:rsidRDefault="00312661" w:rsidP="00312661">
      <w:pPr>
        <w:spacing w:after="0" w:line="360" w:lineRule="auto"/>
        <w:jc w:val="both"/>
        <w:rPr>
          <w:rFonts w:ascii="Times New Roman" w:hAnsi="Times New Roman" w:cs="Times New Roman"/>
          <w:color w:val="000000"/>
          <w:sz w:val="28"/>
          <w:szCs w:val="28"/>
          <w:shd w:val="clear" w:color="auto" w:fill="FFFFFF"/>
        </w:rPr>
      </w:pPr>
    </w:p>
    <w:tbl>
      <w:tblPr>
        <w:tblStyle w:val="a4"/>
        <w:tblW w:w="10768" w:type="dxa"/>
        <w:tblInd w:w="-743" w:type="dxa"/>
        <w:tblLayout w:type="fixed"/>
        <w:tblLook w:val="04A0"/>
      </w:tblPr>
      <w:tblGrid>
        <w:gridCol w:w="425"/>
        <w:gridCol w:w="568"/>
        <w:gridCol w:w="545"/>
        <w:gridCol w:w="451"/>
        <w:gridCol w:w="401"/>
        <w:gridCol w:w="284"/>
        <w:gridCol w:w="451"/>
        <w:gridCol w:w="561"/>
        <w:gridCol w:w="408"/>
        <w:gridCol w:w="452"/>
        <w:gridCol w:w="558"/>
        <w:gridCol w:w="567"/>
        <w:gridCol w:w="567"/>
        <w:gridCol w:w="567"/>
        <w:gridCol w:w="567"/>
        <w:gridCol w:w="567"/>
        <w:gridCol w:w="567"/>
        <w:gridCol w:w="567"/>
        <w:gridCol w:w="567"/>
        <w:gridCol w:w="567"/>
        <w:gridCol w:w="555"/>
        <w:gridCol w:w="6"/>
      </w:tblGrid>
      <w:tr w:rsidR="00312661" w:rsidRPr="0094021F" w:rsidTr="0094021F">
        <w:trPr>
          <w:gridAfter w:val="1"/>
          <w:wAfter w:w="6" w:type="dxa"/>
          <w:trHeight w:val="524"/>
        </w:trPr>
        <w:tc>
          <w:tcPr>
            <w:tcW w:w="425" w:type="dxa"/>
            <w:vMerge w:val="restart"/>
          </w:tcPr>
          <w:p w:rsidR="00312661" w:rsidRPr="0094021F" w:rsidRDefault="00312661" w:rsidP="00312661">
            <w:pPr>
              <w:spacing w:line="360" w:lineRule="auto"/>
              <w:rPr>
                <w:rFonts w:ascii="Times New Roman" w:hAnsi="Times New Roman" w:cs="Times New Roman"/>
                <w:color w:val="000000"/>
                <w:sz w:val="24"/>
                <w:szCs w:val="24"/>
                <w:shd w:val="clear" w:color="auto" w:fill="FFFFFF"/>
              </w:rPr>
            </w:pPr>
          </w:p>
        </w:tc>
        <w:tc>
          <w:tcPr>
            <w:tcW w:w="10337" w:type="dxa"/>
            <w:gridSpan w:val="20"/>
          </w:tcPr>
          <w:p w:rsidR="00312661" w:rsidRPr="0094021F" w:rsidRDefault="00312661" w:rsidP="00312661">
            <w:pPr>
              <w:spacing w:line="360" w:lineRule="auto"/>
              <w:ind w:left="1027" w:hanging="318"/>
              <w:jc w:val="center"/>
              <w:rPr>
                <w:rFonts w:ascii="Times New Roman" w:hAnsi="Times New Roman" w:cs="Times New Roman"/>
                <w:b/>
                <w:color w:val="000000"/>
                <w:sz w:val="24"/>
                <w:szCs w:val="24"/>
                <w:shd w:val="clear" w:color="auto" w:fill="FFFFFF"/>
              </w:rPr>
            </w:pPr>
            <w:r w:rsidRPr="0094021F">
              <w:rPr>
                <w:rFonts w:ascii="Times New Roman" w:hAnsi="Times New Roman" w:cs="Times New Roman"/>
                <w:b/>
                <w:color w:val="000000"/>
                <w:sz w:val="24"/>
                <w:szCs w:val="24"/>
                <w:shd w:val="clear" w:color="auto" w:fill="FFFFFF"/>
              </w:rPr>
              <w:t>Вопросы</w:t>
            </w:r>
          </w:p>
        </w:tc>
      </w:tr>
      <w:tr w:rsidR="00312661" w:rsidRPr="0094021F" w:rsidTr="0094021F">
        <w:trPr>
          <w:trHeight w:val="309"/>
        </w:trPr>
        <w:tc>
          <w:tcPr>
            <w:tcW w:w="425" w:type="dxa"/>
            <w:vMerge/>
          </w:tcPr>
          <w:p w:rsidR="00312661" w:rsidRPr="0094021F" w:rsidRDefault="00312661" w:rsidP="00312661">
            <w:pPr>
              <w:spacing w:line="360" w:lineRule="auto"/>
              <w:rPr>
                <w:rFonts w:ascii="Times New Roman" w:hAnsi="Times New Roman" w:cs="Times New Roman"/>
                <w:color w:val="000000"/>
                <w:sz w:val="24"/>
                <w:szCs w:val="24"/>
                <w:shd w:val="clear" w:color="auto" w:fill="FFFFFF"/>
              </w:rPr>
            </w:pPr>
          </w:p>
        </w:tc>
        <w:tc>
          <w:tcPr>
            <w:tcW w:w="568"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1</w:t>
            </w:r>
          </w:p>
        </w:tc>
        <w:tc>
          <w:tcPr>
            <w:tcW w:w="545"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2</w:t>
            </w:r>
          </w:p>
        </w:tc>
        <w:tc>
          <w:tcPr>
            <w:tcW w:w="451"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3</w:t>
            </w:r>
          </w:p>
        </w:tc>
        <w:tc>
          <w:tcPr>
            <w:tcW w:w="401"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4</w:t>
            </w:r>
          </w:p>
        </w:tc>
        <w:tc>
          <w:tcPr>
            <w:tcW w:w="284"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5</w:t>
            </w:r>
          </w:p>
        </w:tc>
        <w:tc>
          <w:tcPr>
            <w:tcW w:w="451"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6</w:t>
            </w:r>
          </w:p>
        </w:tc>
        <w:tc>
          <w:tcPr>
            <w:tcW w:w="561"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7</w:t>
            </w:r>
          </w:p>
        </w:tc>
        <w:tc>
          <w:tcPr>
            <w:tcW w:w="408"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8</w:t>
            </w:r>
          </w:p>
        </w:tc>
        <w:tc>
          <w:tcPr>
            <w:tcW w:w="452"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9</w:t>
            </w:r>
          </w:p>
        </w:tc>
        <w:tc>
          <w:tcPr>
            <w:tcW w:w="558"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10</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11</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12</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13</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14</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15</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16</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17</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18</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19</w:t>
            </w:r>
          </w:p>
        </w:tc>
        <w:tc>
          <w:tcPr>
            <w:tcW w:w="561" w:type="dxa"/>
            <w:gridSpan w:val="2"/>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20</w:t>
            </w:r>
          </w:p>
        </w:tc>
      </w:tr>
      <w:tr w:rsidR="00312661" w:rsidRPr="0094021F" w:rsidTr="0094021F">
        <w:trPr>
          <w:trHeight w:val="539"/>
        </w:trPr>
        <w:tc>
          <w:tcPr>
            <w:tcW w:w="425" w:type="dxa"/>
          </w:tcPr>
          <w:p w:rsidR="00312661" w:rsidRPr="0094021F" w:rsidRDefault="00312661" w:rsidP="00312661">
            <w:pPr>
              <w:spacing w:line="360" w:lineRule="auto"/>
              <w:ind w:firstLine="0"/>
              <w:rPr>
                <w:rFonts w:ascii="Times New Roman" w:hAnsi="Times New Roman" w:cs="Times New Roman"/>
                <w:b/>
                <w:color w:val="000000"/>
                <w:sz w:val="24"/>
                <w:szCs w:val="24"/>
                <w:shd w:val="clear" w:color="auto" w:fill="FFFFFF"/>
              </w:rPr>
            </w:pPr>
            <w:r w:rsidRPr="0094021F">
              <w:rPr>
                <w:rFonts w:ascii="Times New Roman" w:hAnsi="Times New Roman" w:cs="Times New Roman"/>
                <w:b/>
                <w:color w:val="000000"/>
                <w:sz w:val="24"/>
                <w:szCs w:val="24"/>
                <w:shd w:val="clear" w:color="auto" w:fill="FFFFFF"/>
              </w:rPr>
              <w:t>М</w:t>
            </w:r>
          </w:p>
        </w:tc>
        <w:tc>
          <w:tcPr>
            <w:tcW w:w="568"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-10</w:t>
            </w:r>
          </w:p>
        </w:tc>
        <w:tc>
          <w:tcPr>
            <w:tcW w:w="545"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-12</w:t>
            </w:r>
          </w:p>
        </w:tc>
        <w:tc>
          <w:tcPr>
            <w:tcW w:w="451"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-4</w:t>
            </w:r>
          </w:p>
        </w:tc>
        <w:tc>
          <w:tcPr>
            <w:tcW w:w="401"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0</w:t>
            </w:r>
          </w:p>
        </w:tc>
        <w:tc>
          <w:tcPr>
            <w:tcW w:w="284"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4</w:t>
            </w:r>
          </w:p>
        </w:tc>
        <w:tc>
          <w:tcPr>
            <w:tcW w:w="451"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-7</w:t>
            </w:r>
          </w:p>
        </w:tc>
        <w:tc>
          <w:tcPr>
            <w:tcW w:w="561"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2</w:t>
            </w:r>
          </w:p>
        </w:tc>
        <w:tc>
          <w:tcPr>
            <w:tcW w:w="408"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0</w:t>
            </w:r>
          </w:p>
        </w:tc>
        <w:tc>
          <w:tcPr>
            <w:tcW w:w="452"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-5</w:t>
            </w:r>
          </w:p>
        </w:tc>
        <w:tc>
          <w:tcPr>
            <w:tcW w:w="558"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-8</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1</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8</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17</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4</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13</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10</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2</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10</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2</w:t>
            </w:r>
          </w:p>
        </w:tc>
        <w:tc>
          <w:tcPr>
            <w:tcW w:w="561" w:type="dxa"/>
            <w:gridSpan w:val="2"/>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0</w:t>
            </w:r>
          </w:p>
        </w:tc>
      </w:tr>
      <w:tr w:rsidR="00312661" w:rsidRPr="0094021F" w:rsidTr="0094021F">
        <w:trPr>
          <w:trHeight w:val="547"/>
        </w:trPr>
        <w:tc>
          <w:tcPr>
            <w:tcW w:w="425" w:type="dxa"/>
          </w:tcPr>
          <w:p w:rsidR="00312661" w:rsidRPr="0094021F" w:rsidRDefault="00312661" w:rsidP="00312661">
            <w:pPr>
              <w:spacing w:line="360" w:lineRule="auto"/>
              <w:ind w:firstLine="0"/>
              <w:rPr>
                <w:rFonts w:ascii="Times New Roman" w:hAnsi="Times New Roman" w:cs="Times New Roman"/>
                <w:b/>
                <w:color w:val="000000"/>
                <w:sz w:val="24"/>
                <w:szCs w:val="24"/>
                <w:shd w:val="clear" w:color="auto" w:fill="FFFFFF"/>
              </w:rPr>
            </w:pPr>
            <w:r w:rsidRPr="0094021F">
              <w:rPr>
                <w:rFonts w:ascii="Times New Roman" w:hAnsi="Times New Roman" w:cs="Times New Roman"/>
                <w:b/>
                <w:color w:val="000000"/>
                <w:sz w:val="24"/>
                <w:szCs w:val="24"/>
                <w:shd w:val="clear" w:color="auto" w:fill="FFFFFF"/>
              </w:rPr>
              <w:t>Д</w:t>
            </w:r>
          </w:p>
        </w:tc>
        <w:tc>
          <w:tcPr>
            <w:tcW w:w="568"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0</w:t>
            </w:r>
          </w:p>
        </w:tc>
        <w:tc>
          <w:tcPr>
            <w:tcW w:w="545"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-6</w:t>
            </w:r>
          </w:p>
        </w:tc>
        <w:tc>
          <w:tcPr>
            <w:tcW w:w="451"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0</w:t>
            </w:r>
          </w:p>
        </w:tc>
        <w:tc>
          <w:tcPr>
            <w:tcW w:w="401"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0</w:t>
            </w:r>
          </w:p>
        </w:tc>
        <w:tc>
          <w:tcPr>
            <w:tcW w:w="284"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7</w:t>
            </w:r>
          </w:p>
        </w:tc>
        <w:tc>
          <w:tcPr>
            <w:tcW w:w="451"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-4</w:t>
            </w:r>
          </w:p>
        </w:tc>
        <w:tc>
          <w:tcPr>
            <w:tcW w:w="561"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10</w:t>
            </w:r>
          </w:p>
        </w:tc>
        <w:tc>
          <w:tcPr>
            <w:tcW w:w="408"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0</w:t>
            </w:r>
          </w:p>
        </w:tc>
        <w:tc>
          <w:tcPr>
            <w:tcW w:w="452"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5</w:t>
            </w:r>
          </w:p>
        </w:tc>
        <w:tc>
          <w:tcPr>
            <w:tcW w:w="558"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0</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1</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15</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22</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5</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25</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26</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6</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12</w:t>
            </w:r>
          </w:p>
        </w:tc>
        <w:tc>
          <w:tcPr>
            <w:tcW w:w="567" w:type="dxa"/>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6</w:t>
            </w:r>
          </w:p>
        </w:tc>
        <w:tc>
          <w:tcPr>
            <w:tcW w:w="561" w:type="dxa"/>
            <w:gridSpan w:val="2"/>
          </w:tcPr>
          <w:p w:rsidR="00312661" w:rsidRPr="0094021F" w:rsidRDefault="00312661" w:rsidP="00312661">
            <w:pPr>
              <w:spacing w:line="360" w:lineRule="auto"/>
              <w:ind w:firstLine="0"/>
              <w:rPr>
                <w:rFonts w:ascii="Times New Roman" w:hAnsi="Times New Roman" w:cs="Times New Roman"/>
                <w:color w:val="000000"/>
                <w:sz w:val="24"/>
                <w:szCs w:val="24"/>
                <w:shd w:val="clear" w:color="auto" w:fill="FFFFFF"/>
              </w:rPr>
            </w:pPr>
            <w:r w:rsidRPr="0094021F">
              <w:rPr>
                <w:rFonts w:ascii="Times New Roman" w:hAnsi="Times New Roman" w:cs="Times New Roman"/>
                <w:color w:val="000000"/>
                <w:sz w:val="24"/>
                <w:szCs w:val="24"/>
                <w:shd w:val="clear" w:color="auto" w:fill="FFFFFF"/>
              </w:rPr>
              <w:t>0</w:t>
            </w:r>
          </w:p>
        </w:tc>
      </w:tr>
    </w:tbl>
    <w:p w:rsidR="00312661" w:rsidRPr="00504EF3" w:rsidRDefault="00312661" w:rsidP="00312661">
      <w:pPr>
        <w:spacing w:after="0" w:line="360" w:lineRule="auto"/>
        <w:jc w:val="both"/>
        <w:rPr>
          <w:rFonts w:ascii="Times New Roman" w:hAnsi="Times New Roman" w:cs="Times New Roman"/>
          <w:color w:val="000000"/>
          <w:sz w:val="28"/>
          <w:szCs w:val="28"/>
          <w:shd w:val="clear" w:color="auto" w:fill="FFFFFF"/>
        </w:rPr>
      </w:pPr>
    </w:p>
    <w:p w:rsidR="00312661" w:rsidRPr="00504EF3" w:rsidRDefault="00312661" w:rsidP="00312661">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Результаты </w:t>
      </w:r>
      <w:r w:rsidRPr="00504EF3">
        <w:rPr>
          <w:rFonts w:ascii="Times New Roman" w:hAnsi="Times New Roman" w:cs="Times New Roman"/>
          <w:color w:val="000000"/>
          <w:sz w:val="28"/>
          <w:szCs w:val="28"/>
          <w:shd w:val="clear" w:color="auto" w:fill="FFFFFF"/>
        </w:rPr>
        <w:t xml:space="preserve">опросника девочек и мальчиков представлены на диаграмме (рис. 7) </w:t>
      </w:r>
    </w:p>
    <w:p w:rsidR="00312661" w:rsidRPr="00504EF3" w:rsidRDefault="00312661" w:rsidP="00312661">
      <w:pPr>
        <w:spacing w:after="0" w:line="360" w:lineRule="auto"/>
        <w:jc w:val="both"/>
        <w:rPr>
          <w:rFonts w:ascii="Times New Roman" w:hAnsi="Times New Roman" w:cs="Times New Roman"/>
          <w:color w:val="000000"/>
          <w:sz w:val="28"/>
          <w:szCs w:val="28"/>
          <w:shd w:val="clear" w:color="auto" w:fill="FFFFFF"/>
        </w:rPr>
      </w:pPr>
    </w:p>
    <w:p w:rsidR="00312661" w:rsidRPr="00504EF3" w:rsidRDefault="00312661" w:rsidP="00312661">
      <w:pPr>
        <w:spacing w:line="360" w:lineRule="auto"/>
        <w:jc w:val="both"/>
        <w:rPr>
          <w:rFonts w:ascii="Times New Roman" w:hAnsi="Times New Roman" w:cs="Times New Roman"/>
          <w:sz w:val="28"/>
          <w:szCs w:val="28"/>
        </w:rPr>
      </w:pPr>
      <w:r w:rsidRPr="00504EF3">
        <w:rPr>
          <w:rFonts w:ascii="Times New Roman" w:hAnsi="Times New Roman" w:cs="Times New Roman"/>
          <w:noProof/>
          <w:sz w:val="28"/>
          <w:szCs w:val="28"/>
          <w:lang w:eastAsia="ru-RU"/>
        </w:rPr>
        <w:drawing>
          <wp:inline distT="0" distB="0" distL="0" distR="0">
            <wp:extent cx="5810250" cy="5290430"/>
            <wp:effectExtent l="19050" t="0" r="19050" b="5470"/>
            <wp:docPr id="13"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12661" w:rsidRPr="00504EF3" w:rsidRDefault="00312661" w:rsidP="00312661">
      <w:pPr>
        <w:spacing w:line="360" w:lineRule="auto"/>
        <w:jc w:val="both"/>
        <w:rPr>
          <w:rFonts w:ascii="Times New Roman" w:hAnsi="Times New Roman" w:cs="Times New Roman"/>
          <w:sz w:val="28"/>
          <w:szCs w:val="28"/>
        </w:rPr>
      </w:pPr>
      <w:r w:rsidRPr="00504EF3">
        <w:rPr>
          <w:rFonts w:ascii="Times New Roman" w:hAnsi="Times New Roman" w:cs="Times New Roman"/>
          <w:sz w:val="28"/>
          <w:szCs w:val="28"/>
        </w:rPr>
        <w:t>Рис.7 - Результаты мальчиков и девочек по опроснику «Ориентировочного теста школьной зрелости» Керна-Йирасека</w:t>
      </w:r>
    </w:p>
    <w:p w:rsidR="00312661" w:rsidRDefault="00312661" w:rsidP="00312661">
      <w:pPr>
        <w:spacing w:line="36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По результатам опросника из диаграммы видно, что девочки и здесь оказались на более высоком уровне развития мышления, умения устанавливать причинно-следственные связи, процессы анализа, обобщения и сравнения, чем мальчики. </w:t>
      </w:r>
    </w:p>
    <w:p w:rsidR="00312661" w:rsidRDefault="00312661" w:rsidP="00312661">
      <w:pPr>
        <w:spacing w:line="360" w:lineRule="auto"/>
        <w:ind w:right="-284"/>
        <w:jc w:val="center"/>
        <w:rPr>
          <w:rFonts w:ascii="Times New Roman" w:hAnsi="Times New Roman" w:cs="Times New Roman"/>
          <w:sz w:val="28"/>
          <w:szCs w:val="28"/>
        </w:rPr>
      </w:pPr>
      <w:r>
        <w:rPr>
          <w:rFonts w:ascii="Times New Roman" w:hAnsi="Times New Roman" w:cs="Times New Roman"/>
          <w:sz w:val="28"/>
          <w:szCs w:val="28"/>
        </w:rPr>
        <w:t>Интерпретация результатов</w:t>
      </w:r>
    </w:p>
    <w:p w:rsidR="00312661" w:rsidRDefault="00312661" w:rsidP="00312661">
      <w:pPr>
        <w:spacing w:line="360" w:lineRule="auto"/>
        <w:ind w:right="-1"/>
        <w:jc w:val="both"/>
        <w:rPr>
          <w:rFonts w:ascii="Times New Roman" w:hAnsi="Times New Roman" w:cs="Times New Roman"/>
          <w:sz w:val="28"/>
          <w:szCs w:val="28"/>
        </w:rPr>
      </w:pPr>
      <w:r w:rsidRPr="00955132">
        <w:rPr>
          <w:rFonts w:ascii="Times New Roman" w:hAnsi="Times New Roman" w:cs="Times New Roman"/>
          <w:sz w:val="28"/>
          <w:szCs w:val="28"/>
        </w:rPr>
        <w:t xml:space="preserve">В </w:t>
      </w:r>
      <w:r>
        <w:rPr>
          <w:rFonts w:ascii="Times New Roman" w:hAnsi="Times New Roman" w:cs="Times New Roman"/>
          <w:sz w:val="28"/>
          <w:szCs w:val="28"/>
        </w:rPr>
        <w:t xml:space="preserve">результате проведенного нами исследования девочки по всем заданиям и субтестам показали результаты лучше, чем мальчики, так как у девочек более интенсивное психическое развитие, у мальчиков слабее сформирована произвольность. Они часто отвлекались от заданий, требовалась дополнительная помощь. </w:t>
      </w:r>
    </w:p>
    <w:p w:rsidR="00312661" w:rsidRDefault="00312661" w:rsidP="00312661">
      <w:pPr>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Сравнивая мальчиков между собой, можно отметить двух мальчиков, которые показали хорошие результаты по всем заданиям. Но также у большинства мальчиков отмечаются плохие результаты по таким </w:t>
      </w:r>
      <w:r w:rsidRPr="00BF2831">
        <w:rPr>
          <w:rFonts w:ascii="Times New Roman" w:hAnsi="Times New Roman" w:cs="Times New Roman"/>
          <w:sz w:val="28"/>
          <w:szCs w:val="28"/>
        </w:rPr>
        <w:t>заданиям «Сосчитай и сравни» и «Слова»</w:t>
      </w:r>
      <w:r>
        <w:rPr>
          <w:rFonts w:ascii="Times New Roman" w:hAnsi="Times New Roman" w:cs="Times New Roman"/>
          <w:sz w:val="28"/>
          <w:szCs w:val="28"/>
        </w:rPr>
        <w:t xml:space="preserve"> из методики Н.Я</w:t>
      </w:r>
      <w:r w:rsidRPr="00BF2831">
        <w:rPr>
          <w:rFonts w:ascii="Times New Roman" w:hAnsi="Times New Roman" w:cs="Times New Roman"/>
          <w:sz w:val="28"/>
          <w:szCs w:val="28"/>
        </w:rPr>
        <w:t>.</w:t>
      </w:r>
      <w:r>
        <w:rPr>
          <w:rFonts w:ascii="Times New Roman" w:hAnsi="Times New Roman" w:cs="Times New Roman"/>
          <w:sz w:val="28"/>
          <w:szCs w:val="28"/>
        </w:rPr>
        <w:t xml:space="preserve"> и М.М.</w:t>
      </w:r>
      <w:r w:rsidRPr="00BF2831">
        <w:rPr>
          <w:rFonts w:ascii="Times New Roman" w:hAnsi="Times New Roman" w:cs="Times New Roman"/>
          <w:sz w:val="28"/>
          <w:szCs w:val="28"/>
        </w:rPr>
        <w:t xml:space="preserve"> </w:t>
      </w:r>
      <w:r>
        <w:rPr>
          <w:rFonts w:ascii="Times New Roman" w:hAnsi="Times New Roman" w:cs="Times New Roman"/>
          <w:sz w:val="28"/>
          <w:szCs w:val="28"/>
        </w:rPr>
        <w:t xml:space="preserve">Семаго. </w:t>
      </w:r>
      <w:r w:rsidRPr="00BF2831">
        <w:rPr>
          <w:rFonts w:ascii="Times New Roman" w:hAnsi="Times New Roman" w:cs="Times New Roman"/>
          <w:sz w:val="28"/>
          <w:szCs w:val="28"/>
        </w:rPr>
        <w:t xml:space="preserve">Это говорит о том, что у них низкий </w:t>
      </w:r>
      <w:r w:rsidRPr="00BF2831">
        <w:rPr>
          <w:rFonts w:ascii="Times New Roman" w:hAnsi="Times New Roman" w:cs="Times New Roman"/>
          <w:color w:val="000000"/>
          <w:sz w:val="28"/>
          <w:szCs w:val="28"/>
        </w:rPr>
        <w:t>уровень сформированности звукобуквенного анализа, представлений «больше-меньше», соотнесение числа и количества</w:t>
      </w:r>
      <w:r w:rsidRPr="00BF2831">
        <w:rPr>
          <w:rFonts w:ascii="Times New Roman" w:hAnsi="Times New Roman" w:cs="Times New Roman"/>
          <w:sz w:val="28"/>
          <w:szCs w:val="28"/>
        </w:rPr>
        <w:t>.</w:t>
      </w:r>
      <w:r>
        <w:rPr>
          <w:rFonts w:ascii="Times New Roman" w:hAnsi="Times New Roman" w:cs="Times New Roman"/>
          <w:sz w:val="28"/>
          <w:szCs w:val="28"/>
        </w:rPr>
        <w:t xml:space="preserve">  По методике Керна-Йирасека по заданиям «Копирование фразы из письменных букв» и «Срисовывание точек» тоже результаты у большинства мальчиков низкие, т.е. у них низкий уровень графического навыка.</w:t>
      </w:r>
    </w:p>
    <w:p w:rsidR="00312661" w:rsidRDefault="00312661" w:rsidP="00312661">
      <w:pPr>
        <w:spacing w:line="360" w:lineRule="auto"/>
        <w:ind w:right="-1"/>
        <w:jc w:val="both"/>
        <w:rPr>
          <w:rFonts w:ascii="Times New Roman" w:hAnsi="Times New Roman" w:cs="Times New Roman"/>
          <w:sz w:val="28"/>
          <w:szCs w:val="28"/>
        </w:rPr>
      </w:pPr>
      <w:r>
        <w:rPr>
          <w:rFonts w:ascii="Times New Roman" w:hAnsi="Times New Roman" w:cs="Times New Roman"/>
          <w:sz w:val="28"/>
          <w:szCs w:val="28"/>
        </w:rPr>
        <w:t>Среди девочек хочется отметить трех девочек, у которых высокий уровень выполнения заданий по всем методикам. Это говорит о том, что у них высокий уровень сформированности графического навыка, произвольности, звукобуквенного анализа, представлений «больше-меньше», соотнесение числа и количества. У двух девочек плохой результат по заданию «Рисунок человека» по методике Керна-Йирасека. Это говорит о том, что у них низкий уровень запаса знаний об окружающей среде, графический навык.</w:t>
      </w:r>
    </w:p>
    <w:p w:rsidR="00312661" w:rsidRDefault="00312661" w:rsidP="00312661">
      <w:pPr>
        <w:spacing w:line="360" w:lineRule="auto"/>
        <w:ind w:right="-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По результатам опросника у мальчиков хорошие результаты по вопросам «Собака больше похожа на курицу или на кошку? Чем похожа, что у них </w:t>
      </w:r>
      <w:r>
        <w:rPr>
          <w:rFonts w:ascii="Times New Roman" w:hAnsi="Times New Roman" w:cs="Times New Roman"/>
          <w:sz w:val="28"/>
          <w:szCs w:val="28"/>
        </w:rPr>
        <w:lastRenderedPageBreak/>
        <w:t>одинакового?», « Днем светло, а ночью…», «Небо голубое, а трава…». Дали неправильный ответ или вообще не ответили на следующие вопросы: «Почему раньше, чем пройдет поезд вдоль пути, опускается шлагбаум», «</w:t>
      </w:r>
      <w:r w:rsidRPr="00504EF3">
        <w:rPr>
          <w:rFonts w:ascii="Times New Roman" w:eastAsia="Times New Roman" w:hAnsi="Times New Roman" w:cs="Times New Roman"/>
          <w:sz w:val="28"/>
          <w:szCs w:val="28"/>
          <w:lang w:eastAsia="ru-RU"/>
        </w:rPr>
        <w:t>Почему на конверт нужно приклеивать марку?</w:t>
      </w:r>
      <w:r>
        <w:rPr>
          <w:rFonts w:ascii="Times New Roman" w:eastAsia="Times New Roman" w:hAnsi="Times New Roman" w:cs="Times New Roman"/>
          <w:sz w:val="28"/>
          <w:szCs w:val="28"/>
          <w:lang w:eastAsia="ru-RU"/>
        </w:rPr>
        <w:t>», «</w:t>
      </w:r>
      <w:r w:rsidRPr="00504EF3">
        <w:rPr>
          <w:rFonts w:ascii="Times New Roman" w:eastAsia="Times New Roman" w:hAnsi="Times New Roman" w:cs="Times New Roman"/>
          <w:sz w:val="28"/>
          <w:szCs w:val="28"/>
          <w:lang w:eastAsia="ru-RU"/>
        </w:rPr>
        <w:t>Чем отличается старый человек от молодого? Какая между ними разница?</w:t>
      </w:r>
      <w:r>
        <w:rPr>
          <w:rFonts w:ascii="Times New Roman" w:eastAsia="Times New Roman" w:hAnsi="Times New Roman" w:cs="Times New Roman"/>
          <w:sz w:val="28"/>
          <w:szCs w:val="28"/>
          <w:lang w:eastAsia="ru-RU"/>
        </w:rPr>
        <w:t>»</w:t>
      </w:r>
    </w:p>
    <w:p w:rsidR="00312661" w:rsidRPr="00504EF3" w:rsidRDefault="00312661" w:rsidP="00312661">
      <w:pPr>
        <w:shd w:val="clear" w:color="auto" w:fill="FFFFFF"/>
        <w:spacing w:after="0" w:line="360" w:lineRule="auto"/>
        <w:jc w:val="both"/>
        <w:textAlignment w:val="baseline"/>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Девочки показали хороший результат по следующим вопросам: «</w:t>
      </w:r>
      <w:r w:rsidRPr="00504EF3">
        <w:rPr>
          <w:rFonts w:ascii="Times New Roman" w:eastAsia="Times New Roman" w:hAnsi="Times New Roman" w:cs="Times New Roman"/>
          <w:sz w:val="28"/>
          <w:szCs w:val="28"/>
          <w:lang w:eastAsia="ru-RU"/>
        </w:rPr>
        <w:t>Чем похожи друг на друга белка и кошка?</w:t>
      </w:r>
      <w:r>
        <w:rPr>
          <w:rFonts w:ascii="Times New Roman" w:eastAsia="Times New Roman" w:hAnsi="Times New Roman" w:cs="Times New Roman"/>
          <w:sz w:val="28"/>
          <w:szCs w:val="28"/>
          <w:lang w:eastAsia="ru-RU"/>
        </w:rPr>
        <w:t>», «</w:t>
      </w:r>
      <w:r w:rsidRPr="00504EF3">
        <w:rPr>
          <w:rFonts w:ascii="Times New Roman" w:eastAsia="Times New Roman" w:hAnsi="Times New Roman" w:cs="Times New Roman"/>
          <w:sz w:val="28"/>
          <w:szCs w:val="28"/>
          <w:lang w:eastAsia="ru-RU"/>
        </w:rPr>
        <w:t>Футбол, прыжки в высоту, теннис, плавание — это ...?</w:t>
      </w:r>
      <w:r>
        <w:rPr>
          <w:rFonts w:ascii="Times New Roman" w:eastAsia="Times New Roman" w:hAnsi="Times New Roman" w:cs="Times New Roman"/>
          <w:sz w:val="28"/>
          <w:szCs w:val="28"/>
          <w:lang w:eastAsia="ru-RU"/>
        </w:rPr>
        <w:t>», «</w:t>
      </w:r>
      <w:r w:rsidRPr="00504EF3">
        <w:rPr>
          <w:rFonts w:ascii="Times New Roman" w:eastAsia="Times New Roman" w:hAnsi="Times New Roman" w:cs="Times New Roman"/>
          <w:sz w:val="28"/>
          <w:szCs w:val="28"/>
          <w:lang w:eastAsia="ru-RU"/>
        </w:rPr>
        <w:t>Какие ты знаешь транспортные средства?</w:t>
      </w:r>
      <w:r>
        <w:rPr>
          <w:rFonts w:ascii="Times New Roman" w:eastAsia="Times New Roman" w:hAnsi="Times New Roman" w:cs="Times New Roman"/>
          <w:sz w:val="28"/>
          <w:szCs w:val="28"/>
          <w:lang w:eastAsia="ru-RU"/>
        </w:rPr>
        <w:t>», «</w:t>
      </w:r>
      <w:r w:rsidRPr="00504EF3">
        <w:rPr>
          <w:rFonts w:ascii="Times New Roman" w:hAnsi="Times New Roman" w:cs="Times New Roman"/>
          <w:sz w:val="28"/>
          <w:szCs w:val="28"/>
        </w:rPr>
        <w:t>Какое животное больше — лошадь или собака?</w:t>
      </w:r>
      <w:r>
        <w:rPr>
          <w:rFonts w:ascii="Times New Roman" w:hAnsi="Times New Roman" w:cs="Times New Roman"/>
          <w:sz w:val="28"/>
          <w:szCs w:val="28"/>
        </w:rPr>
        <w:t>», «</w:t>
      </w:r>
      <w:r w:rsidRPr="00504EF3">
        <w:rPr>
          <w:rFonts w:ascii="Times New Roman" w:eastAsia="Times New Roman" w:hAnsi="Times New Roman" w:cs="Times New Roman"/>
          <w:sz w:val="28"/>
          <w:szCs w:val="28"/>
          <w:lang w:eastAsia="ru-RU"/>
        </w:rPr>
        <w:t>Днем светло, а ночью ...</w:t>
      </w:r>
      <w:r>
        <w:rPr>
          <w:rFonts w:ascii="Times New Roman" w:eastAsia="Times New Roman" w:hAnsi="Times New Roman" w:cs="Times New Roman"/>
          <w:sz w:val="28"/>
          <w:szCs w:val="28"/>
          <w:lang w:eastAsia="ru-RU"/>
        </w:rPr>
        <w:t>», «</w:t>
      </w:r>
      <w:r w:rsidRPr="00504EF3">
        <w:rPr>
          <w:rFonts w:ascii="Times New Roman" w:eastAsia="Times New Roman" w:hAnsi="Times New Roman" w:cs="Times New Roman"/>
          <w:sz w:val="28"/>
          <w:szCs w:val="28"/>
          <w:lang w:eastAsia="ru-RU"/>
        </w:rPr>
        <w:t>Небо голубое, а трава ...</w:t>
      </w:r>
      <w:r>
        <w:rPr>
          <w:rFonts w:ascii="Times New Roman" w:eastAsia="Times New Roman" w:hAnsi="Times New Roman" w:cs="Times New Roman"/>
          <w:sz w:val="28"/>
          <w:szCs w:val="28"/>
          <w:lang w:eastAsia="ru-RU"/>
        </w:rPr>
        <w:t>». Дали неправильный ответ или не ответили вообще: «</w:t>
      </w:r>
      <w:r>
        <w:rPr>
          <w:rFonts w:ascii="Times New Roman" w:hAnsi="Times New Roman" w:cs="Times New Roman"/>
          <w:sz w:val="28"/>
          <w:szCs w:val="28"/>
        </w:rPr>
        <w:t>«</w:t>
      </w:r>
      <w:r w:rsidRPr="00504EF3">
        <w:rPr>
          <w:rFonts w:ascii="Times New Roman" w:eastAsia="Times New Roman" w:hAnsi="Times New Roman" w:cs="Times New Roman"/>
          <w:sz w:val="28"/>
          <w:szCs w:val="28"/>
          <w:lang w:eastAsia="ru-RU"/>
        </w:rPr>
        <w:t>Почему на конверт нужно приклеивать марку?</w:t>
      </w:r>
      <w:r>
        <w:rPr>
          <w:rFonts w:ascii="Times New Roman" w:eastAsia="Times New Roman" w:hAnsi="Times New Roman" w:cs="Times New Roman"/>
          <w:sz w:val="28"/>
          <w:szCs w:val="28"/>
          <w:lang w:eastAsia="ru-RU"/>
        </w:rPr>
        <w:t>», «</w:t>
      </w:r>
      <w:r w:rsidRPr="00504EF3">
        <w:rPr>
          <w:rFonts w:ascii="Times New Roman" w:eastAsia="Times New Roman" w:hAnsi="Times New Roman" w:cs="Times New Roman"/>
          <w:sz w:val="28"/>
          <w:szCs w:val="28"/>
          <w:lang w:eastAsia="ru-RU"/>
        </w:rPr>
        <w:t>Почему это плохо, когда кто-нибудь уклоняется от работы?</w:t>
      </w:r>
      <w:r>
        <w:rPr>
          <w:rFonts w:ascii="Times New Roman" w:eastAsia="Times New Roman" w:hAnsi="Times New Roman" w:cs="Times New Roman"/>
          <w:sz w:val="28"/>
          <w:szCs w:val="28"/>
          <w:lang w:eastAsia="ru-RU"/>
        </w:rPr>
        <w:t>», «</w:t>
      </w:r>
      <w:r w:rsidRPr="00504EF3">
        <w:rPr>
          <w:rFonts w:ascii="Times New Roman" w:eastAsia="Times New Roman" w:hAnsi="Times New Roman" w:cs="Times New Roman"/>
          <w:sz w:val="28"/>
          <w:szCs w:val="28"/>
          <w:lang w:eastAsia="ru-RU"/>
        </w:rPr>
        <w:t>Чем отличаются гвоздь и винт? Как бы ты узнал их, если бы они лежали здесь перед тобой?</w:t>
      </w:r>
      <w:r>
        <w:rPr>
          <w:rFonts w:ascii="Times New Roman" w:eastAsia="Times New Roman" w:hAnsi="Times New Roman" w:cs="Times New Roman"/>
          <w:sz w:val="28"/>
          <w:szCs w:val="28"/>
          <w:lang w:eastAsia="ru-RU"/>
        </w:rPr>
        <w:t>».</w:t>
      </w:r>
    </w:p>
    <w:p w:rsidR="00312661" w:rsidRPr="001556F5" w:rsidRDefault="00312661" w:rsidP="00312661">
      <w:pPr>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Для выявления различий показателей между мальчиками и девочками мы использовали непараметрический статистический критерий Манна-Уинти. </w:t>
      </w:r>
      <w:r w:rsidRPr="001556F5">
        <w:rPr>
          <w:rFonts w:ascii="Times New Roman" w:eastAsia="Times New Roman" w:hAnsi="Times New Roman" w:cs="Times New Roman"/>
          <w:bCs/>
          <w:sz w:val="28"/>
          <w:szCs w:val="28"/>
          <w:lang w:eastAsia="ru-RU"/>
        </w:rPr>
        <w:t xml:space="preserve">В результате </w:t>
      </w:r>
      <w:r>
        <w:rPr>
          <w:rFonts w:ascii="Times New Roman" w:eastAsia="Times New Roman" w:hAnsi="Times New Roman" w:cs="Times New Roman"/>
          <w:bCs/>
          <w:sz w:val="28"/>
          <w:szCs w:val="28"/>
          <w:lang w:eastAsia="ru-RU"/>
        </w:rPr>
        <w:t xml:space="preserve">его </w:t>
      </w:r>
      <w:r w:rsidRPr="001556F5">
        <w:rPr>
          <w:rFonts w:ascii="Times New Roman" w:eastAsia="Times New Roman" w:hAnsi="Times New Roman" w:cs="Times New Roman"/>
          <w:bCs/>
          <w:sz w:val="28"/>
          <w:szCs w:val="28"/>
          <w:lang w:eastAsia="ru-RU"/>
        </w:rPr>
        <w:t>использования выявлены следующие значимости различий: 4 задание «Шифровка» (р</w:t>
      </w:r>
      <w:r w:rsidRPr="001556F5">
        <w:rPr>
          <w:rFonts w:ascii="Times New Roman" w:hAnsi="Times New Roman" w:cs="Times New Roman"/>
          <w:sz w:val="28"/>
          <w:szCs w:val="28"/>
        </w:rPr>
        <w:t xml:space="preserve">≤0.05), 5 задание «Рисунок человека» </w:t>
      </w:r>
      <w:r w:rsidRPr="001556F5">
        <w:rPr>
          <w:rFonts w:ascii="Times New Roman" w:eastAsia="Times New Roman" w:hAnsi="Times New Roman" w:cs="Times New Roman"/>
          <w:bCs/>
          <w:sz w:val="28"/>
          <w:szCs w:val="28"/>
          <w:lang w:eastAsia="ru-RU"/>
        </w:rPr>
        <w:t>(р</w:t>
      </w:r>
      <w:r w:rsidRPr="001556F5">
        <w:rPr>
          <w:rFonts w:ascii="Times New Roman" w:hAnsi="Times New Roman" w:cs="Times New Roman"/>
          <w:sz w:val="28"/>
          <w:szCs w:val="28"/>
        </w:rPr>
        <w:t xml:space="preserve">≤0.05), 2 субтест «Копирование фраз из письменных букв» </w:t>
      </w:r>
      <w:r w:rsidRPr="001556F5">
        <w:rPr>
          <w:rFonts w:ascii="Times New Roman" w:eastAsia="Times New Roman" w:hAnsi="Times New Roman" w:cs="Times New Roman"/>
          <w:bCs/>
          <w:sz w:val="28"/>
          <w:szCs w:val="28"/>
          <w:lang w:eastAsia="ru-RU"/>
        </w:rPr>
        <w:t>(р</w:t>
      </w:r>
      <w:r w:rsidRPr="001556F5">
        <w:rPr>
          <w:rFonts w:ascii="Times New Roman" w:hAnsi="Times New Roman" w:cs="Times New Roman"/>
          <w:sz w:val="28"/>
          <w:szCs w:val="28"/>
        </w:rPr>
        <w:t>≤0.05), 3 суб</w:t>
      </w:r>
      <w:r>
        <w:rPr>
          <w:rFonts w:ascii="Times New Roman" w:hAnsi="Times New Roman" w:cs="Times New Roman"/>
          <w:sz w:val="28"/>
          <w:szCs w:val="28"/>
        </w:rPr>
        <w:t>т</w:t>
      </w:r>
      <w:r w:rsidRPr="001556F5">
        <w:rPr>
          <w:rFonts w:ascii="Times New Roman" w:hAnsi="Times New Roman" w:cs="Times New Roman"/>
          <w:sz w:val="28"/>
          <w:szCs w:val="28"/>
        </w:rPr>
        <w:t xml:space="preserve">ест «Срисовывание точек» </w:t>
      </w:r>
      <w:r w:rsidRPr="001556F5">
        <w:rPr>
          <w:rFonts w:ascii="Times New Roman" w:eastAsia="Times New Roman" w:hAnsi="Times New Roman" w:cs="Times New Roman"/>
          <w:bCs/>
          <w:sz w:val="28"/>
          <w:szCs w:val="28"/>
          <w:lang w:eastAsia="ru-RU"/>
        </w:rPr>
        <w:t>(р</w:t>
      </w:r>
      <w:r w:rsidRPr="001556F5">
        <w:rPr>
          <w:rFonts w:ascii="Times New Roman" w:hAnsi="Times New Roman" w:cs="Times New Roman"/>
          <w:sz w:val="28"/>
          <w:szCs w:val="28"/>
        </w:rPr>
        <w:t>≤0.05).</w:t>
      </w:r>
      <w:r>
        <w:rPr>
          <w:rFonts w:ascii="Times New Roman" w:hAnsi="Times New Roman" w:cs="Times New Roman"/>
          <w:sz w:val="28"/>
          <w:szCs w:val="28"/>
        </w:rPr>
        <w:t xml:space="preserve"> (Приложение</w:t>
      </w:r>
      <w:r w:rsidR="0094021F">
        <w:rPr>
          <w:rFonts w:ascii="Times New Roman" w:hAnsi="Times New Roman" w:cs="Times New Roman"/>
          <w:sz w:val="28"/>
          <w:szCs w:val="28"/>
        </w:rPr>
        <w:t xml:space="preserve"> 6</w:t>
      </w:r>
      <w:r>
        <w:rPr>
          <w:rFonts w:ascii="Times New Roman" w:hAnsi="Times New Roman" w:cs="Times New Roman"/>
          <w:sz w:val="28"/>
          <w:szCs w:val="28"/>
        </w:rPr>
        <w:t>)</w:t>
      </w:r>
    </w:p>
    <w:p w:rsidR="00312661" w:rsidRPr="001556F5" w:rsidRDefault="00312661" w:rsidP="00312661">
      <w:pPr>
        <w:spacing w:after="0" w:line="360" w:lineRule="auto"/>
        <w:ind w:right="-1"/>
        <w:jc w:val="both"/>
        <w:rPr>
          <w:rFonts w:ascii="Times New Roman" w:hAnsi="Times New Roman" w:cs="Times New Roman"/>
          <w:sz w:val="28"/>
          <w:szCs w:val="28"/>
        </w:rPr>
      </w:pPr>
      <w:r w:rsidRPr="001556F5">
        <w:rPr>
          <w:rFonts w:ascii="Times New Roman" w:hAnsi="Times New Roman" w:cs="Times New Roman"/>
          <w:sz w:val="28"/>
          <w:szCs w:val="28"/>
        </w:rPr>
        <w:t>Отметим, что субтесты «Срисовывание точек» и «Копирование</w:t>
      </w:r>
      <w:r>
        <w:rPr>
          <w:rFonts w:ascii="Times New Roman" w:hAnsi="Times New Roman" w:cs="Times New Roman"/>
          <w:sz w:val="28"/>
          <w:szCs w:val="28"/>
        </w:rPr>
        <w:t xml:space="preserve"> фразы из письменных букв» имеют некоторое сходства</w:t>
      </w:r>
      <w:r w:rsidRPr="001556F5">
        <w:rPr>
          <w:rFonts w:ascii="Times New Roman" w:hAnsi="Times New Roman" w:cs="Times New Roman"/>
          <w:sz w:val="28"/>
          <w:szCs w:val="28"/>
        </w:rPr>
        <w:t xml:space="preserve"> по проверяемым компонентам. Оба теста диагностируют сформированность графического навыка у ребенка, мелкую моторику руки, умение ориентироваться на листе, удержание письменного предмета. Однако «Срисовывание точек» так же дает информацию о степени развития произвольности у ребенка. В данном случае так же наблюдается значимость различий </w:t>
      </w:r>
      <w:r w:rsidRPr="001556F5">
        <w:rPr>
          <w:rFonts w:ascii="Times New Roman" w:eastAsia="Times New Roman" w:hAnsi="Times New Roman" w:cs="Times New Roman"/>
          <w:bCs/>
          <w:sz w:val="28"/>
          <w:szCs w:val="28"/>
          <w:lang w:eastAsia="ru-RU"/>
        </w:rPr>
        <w:t>(р</w:t>
      </w:r>
      <w:r w:rsidRPr="001556F5">
        <w:rPr>
          <w:rFonts w:ascii="Times New Roman" w:hAnsi="Times New Roman" w:cs="Times New Roman"/>
          <w:sz w:val="28"/>
          <w:szCs w:val="28"/>
        </w:rPr>
        <w:t>≤0.05).</w:t>
      </w:r>
    </w:p>
    <w:p w:rsidR="00312661" w:rsidRPr="001556F5" w:rsidRDefault="00312661" w:rsidP="00312661">
      <w:pPr>
        <w:spacing w:after="0" w:line="360" w:lineRule="auto"/>
        <w:ind w:right="-1"/>
        <w:jc w:val="both"/>
        <w:rPr>
          <w:rFonts w:ascii="Times New Roman" w:hAnsi="Times New Roman" w:cs="Times New Roman"/>
          <w:sz w:val="28"/>
          <w:szCs w:val="28"/>
        </w:rPr>
      </w:pPr>
      <w:r w:rsidRPr="001556F5">
        <w:rPr>
          <w:rFonts w:ascii="Times New Roman" w:hAnsi="Times New Roman" w:cs="Times New Roman"/>
          <w:sz w:val="28"/>
          <w:szCs w:val="28"/>
        </w:rPr>
        <w:t>Результаты теста «Рисунок человека» значимо различаются у мальчиков и девочек, что дает основание выявить н</w:t>
      </w:r>
      <w:r>
        <w:rPr>
          <w:rFonts w:ascii="Times New Roman" w:hAnsi="Times New Roman" w:cs="Times New Roman"/>
          <w:sz w:val="28"/>
          <w:szCs w:val="28"/>
        </w:rPr>
        <w:t xml:space="preserve">е только более высокий уровень </w:t>
      </w:r>
      <w:r>
        <w:rPr>
          <w:rFonts w:ascii="Times New Roman" w:hAnsi="Times New Roman" w:cs="Times New Roman"/>
          <w:sz w:val="28"/>
          <w:szCs w:val="28"/>
        </w:rPr>
        <w:lastRenderedPageBreak/>
        <w:t>сформированности</w:t>
      </w:r>
      <w:r w:rsidRPr="001556F5">
        <w:rPr>
          <w:rFonts w:ascii="Times New Roman" w:hAnsi="Times New Roman" w:cs="Times New Roman"/>
          <w:sz w:val="28"/>
          <w:szCs w:val="28"/>
        </w:rPr>
        <w:t xml:space="preserve"> графического навыка, но и запас знаний об окружающем мире, </w:t>
      </w:r>
      <w:r>
        <w:rPr>
          <w:rFonts w:ascii="Times New Roman" w:hAnsi="Times New Roman" w:cs="Times New Roman"/>
          <w:sz w:val="28"/>
          <w:szCs w:val="28"/>
        </w:rPr>
        <w:t xml:space="preserve">общая осведомленность, </w:t>
      </w:r>
      <w:r w:rsidRPr="001556F5">
        <w:rPr>
          <w:rFonts w:ascii="Times New Roman" w:hAnsi="Times New Roman" w:cs="Times New Roman"/>
          <w:sz w:val="28"/>
          <w:szCs w:val="28"/>
        </w:rPr>
        <w:t xml:space="preserve">большую эмоциональную сензитивность. </w:t>
      </w:r>
    </w:p>
    <w:p w:rsidR="00312661" w:rsidRDefault="00312661" w:rsidP="00312661">
      <w:pPr>
        <w:spacing w:after="0" w:line="360" w:lineRule="auto"/>
        <w:ind w:right="-1"/>
        <w:jc w:val="both"/>
        <w:rPr>
          <w:rFonts w:ascii="Times New Roman" w:hAnsi="Times New Roman" w:cs="Times New Roman"/>
          <w:sz w:val="28"/>
          <w:szCs w:val="28"/>
        </w:rPr>
      </w:pPr>
      <w:r w:rsidRPr="001556F5">
        <w:rPr>
          <w:rFonts w:ascii="Times New Roman" w:hAnsi="Times New Roman" w:cs="Times New Roman"/>
          <w:sz w:val="28"/>
          <w:szCs w:val="28"/>
        </w:rPr>
        <w:t xml:space="preserve">Задание «Шифровка» позволяет судить о том, насколько хорошо ребенок принимает учебную задачу, как долго способен ее удерживать в сознании. Здесь так же девочки показали результаты </w:t>
      </w:r>
      <w:r>
        <w:rPr>
          <w:rFonts w:ascii="Times New Roman" w:hAnsi="Times New Roman" w:cs="Times New Roman"/>
          <w:sz w:val="28"/>
          <w:szCs w:val="28"/>
        </w:rPr>
        <w:t xml:space="preserve">значимо </w:t>
      </w:r>
      <w:r w:rsidRPr="001556F5">
        <w:rPr>
          <w:rFonts w:ascii="Times New Roman" w:hAnsi="Times New Roman" w:cs="Times New Roman"/>
          <w:sz w:val="28"/>
          <w:szCs w:val="28"/>
        </w:rPr>
        <w:t>выше.</w:t>
      </w:r>
    </w:p>
    <w:p w:rsidR="00312661" w:rsidRPr="001556F5" w:rsidRDefault="00312661" w:rsidP="00312661">
      <w:pPr>
        <w:spacing w:after="0" w:line="360" w:lineRule="auto"/>
        <w:ind w:right="-1"/>
        <w:jc w:val="both"/>
        <w:rPr>
          <w:rFonts w:ascii="Times New Roman" w:hAnsi="Times New Roman" w:cs="Times New Roman"/>
          <w:sz w:val="28"/>
          <w:szCs w:val="28"/>
        </w:rPr>
      </w:pPr>
      <w:r w:rsidRPr="001556F5">
        <w:rPr>
          <w:rFonts w:ascii="Times New Roman" w:hAnsi="Times New Roman" w:cs="Times New Roman"/>
          <w:sz w:val="28"/>
          <w:szCs w:val="28"/>
        </w:rPr>
        <w:t>Важно отметить, что не обнаружено значимых отличий по опроснику в тесте Керна-Йирасека.</w:t>
      </w:r>
      <w:r>
        <w:rPr>
          <w:rFonts w:ascii="Times New Roman" w:hAnsi="Times New Roman" w:cs="Times New Roman"/>
          <w:sz w:val="28"/>
          <w:szCs w:val="28"/>
        </w:rPr>
        <w:t xml:space="preserve"> Как известно, данный опросник позволяет сделать вывод о свойствах мышления: анализ, синтез, умение устанавливать причинно-следственные связи, сравнивать. Эти общеинтеллектуальные навыки в целом выше у девочек, но не имеют значимости различий, что позволяет говорить о навыках мышления, примерно в равной степени развитом вербальном интеллекте (словесно-логическом мышлении).</w:t>
      </w:r>
    </w:p>
    <w:p w:rsidR="00312661" w:rsidRPr="001556F5" w:rsidRDefault="00312661" w:rsidP="00312661">
      <w:pPr>
        <w:spacing w:after="0" w:line="360" w:lineRule="auto"/>
        <w:ind w:right="-1"/>
        <w:jc w:val="both"/>
        <w:rPr>
          <w:rFonts w:ascii="Times New Roman" w:hAnsi="Times New Roman" w:cs="Times New Roman"/>
          <w:sz w:val="28"/>
          <w:szCs w:val="28"/>
        </w:rPr>
      </w:pPr>
      <w:r w:rsidRPr="001556F5">
        <w:rPr>
          <w:rFonts w:ascii="Times New Roman" w:hAnsi="Times New Roman" w:cs="Times New Roman"/>
          <w:sz w:val="28"/>
          <w:szCs w:val="28"/>
        </w:rPr>
        <w:t xml:space="preserve">Обобщив </w:t>
      </w:r>
      <w:r>
        <w:rPr>
          <w:rFonts w:ascii="Times New Roman" w:hAnsi="Times New Roman" w:cs="Times New Roman"/>
          <w:sz w:val="28"/>
          <w:szCs w:val="28"/>
        </w:rPr>
        <w:t>данные результаты можно сделать вывод,</w:t>
      </w:r>
      <w:r w:rsidRPr="001556F5">
        <w:rPr>
          <w:rFonts w:ascii="Times New Roman" w:hAnsi="Times New Roman" w:cs="Times New Roman"/>
          <w:sz w:val="28"/>
          <w:szCs w:val="28"/>
        </w:rPr>
        <w:t xml:space="preserve"> девочки </w:t>
      </w:r>
      <w:r>
        <w:rPr>
          <w:rFonts w:ascii="Times New Roman" w:hAnsi="Times New Roman" w:cs="Times New Roman"/>
          <w:sz w:val="28"/>
          <w:szCs w:val="28"/>
        </w:rPr>
        <w:t xml:space="preserve">имеют выше подготовленность </w:t>
      </w:r>
      <w:r w:rsidRPr="001556F5">
        <w:rPr>
          <w:rFonts w:ascii="Times New Roman" w:hAnsi="Times New Roman" w:cs="Times New Roman"/>
          <w:sz w:val="28"/>
          <w:szCs w:val="28"/>
        </w:rPr>
        <w:t>по графическому навыку и развитию произвольности.</w:t>
      </w:r>
    </w:p>
    <w:p w:rsidR="00312661" w:rsidRPr="00C711A6" w:rsidRDefault="00312661" w:rsidP="00312661">
      <w:pPr>
        <w:spacing w:after="0" w:line="360" w:lineRule="auto"/>
        <w:ind w:right="-1"/>
        <w:jc w:val="both"/>
        <w:rPr>
          <w:rFonts w:ascii="Times New Roman" w:eastAsia="Times New Roman" w:hAnsi="Times New Roman" w:cs="Times New Roman"/>
          <w:bCs/>
          <w:sz w:val="28"/>
          <w:szCs w:val="28"/>
          <w:lang w:eastAsia="ru-RU"/>
        </w:rPr>
      </w:pPr>
      <w:r w:rsidRPr="001556F5">
        <w:rPr>
          <w:rFonts w:ascii="Times New Roman" w:hAnsi="Times New Roman" w:cs="Times New Roman"/>
          <w:sz w:val="28"/>
          <w:szCs w:val="28"/>
        </w:rPr>
        <w:t xml:space="preserve">Гипотеза подтвердилась </w:t>
      </w:r>
      <w:r w:rsidR="004158F9">
        <w:rPr>
          <w:rFonts w:ascii="Times New Roman" w:hAnsi="Times New Roman" w:cs="Times New Roman"/>
          <w:sz w:val="28"/>
          <w:szCs w:val="28"/>
        </w:rPr>
        <w:t>полностью</w:t>
      </w:r>
      <w:r w:rsidRPr="001556F5">
        <w:rPr>
          <w:rFonts w:ascii="Times New Roman" w:hAnsi="Times New Roman" w:cs="Times New Roman"/>
          <w:sz w:val="28"/>
          <w:szCs w:val="28"/>
        </w:rPr>
        <w:t>, так как девоч</w:t>
      </w:r>
      <w:r w:rsidRPr="001556F5">
        <w:rPr>
          <w:rFonts w:ascii="Times New Roman" w:eastAsia="Times New Roman" w:hAnsi="Times New Roman" w:cs="Times New Roman"/>
          <w:bCs/>
          <w:sz w:val="28"/>
          <w:szCs w:val="28"/>
          <w:lang w:eastAsia="ru-RU"/>
        </w:rPr>
        <w:t>ки действительно демонстрируют более высокую психологическую готовность к обучению в школе, чем мальчики, однако значимость различий выявлены по таким компонентам готовности, как развитие графи</w:t>
      </w:r>
      <w:r w:rsidR="00A95661">
        <w:rPr>
          <w:rFonts w:ascii="Times New Roman" w:eastAsia="Times New Roman" w:hAnsi="Times New Roman" w:cs="Times New Roman"/>
          <w:bCs/>
          <w:sz w:val="28"/>
          <w:szCs w:val="28"/>
          <w:lang w:eastAsia="ru-RU"/>
        </w:rPr>
        <w:t>ческого навыка и произвольность.</w:t>
      </w:r>
    </w:p>
    <w:p w:rsidR="00312661" w:rsidRPr="00504EF3" w:rsidRDefault="00312661" w:rsidP="00312661">
      <w:pPr>
        <w:spacing w:after="0" w:line="360" w:lineRule="auto"/>
        <w:ind w:right="-1"/>
        <w:jc w:val="both"/>
        <w:rPr>
          <w:rFonts w:ascii="Times New Roman" w:hAnsi="Times New Roman" w:cs="Times New Roman"/>
          <w:sz w:val="28"/>
          <w:szCs w:val="28"/>
        </w:rPr>
      </w:pPr>
    </w:p>
    <w:p w:rsidR="00312661" w:rsidRDefault="00312661" w:rsidP="00312661">
      <w:pPr>
        <w:spacing w:line="360" w:lineRule="auto"/>
        <w:jc w:val="both"/>
        <w:rPr>
          <w:rFonts w:ascii="Times New Roman" w:hAnsi="Times New Roman" w:cs="Times New Roman"/>
          <w:sz w:val="28"/>
          <w:szCs w:val="28"/>
        </w:rPr>
      </w:pPr>
    </w:p>
    <w:p w:rsidR="00312661" w:rsidRDefault="00312661" w:rsidP="00312661">
      <w:pPr>
        <w:spacing w:line="360" w:lineRule="auto"/>
        <w:jc w:val="both"/>
        <w:rPr>
          <w:rFonts w:ascii="Times New Roman" w:hAnsi="Times New Roman" w:cs="Times New Roman"/>
          <w:sz w:val="28"/>
          <w:szCs w:val="28"/>
        </w:rPr>
      </w:pPr>
    </w:p>
    <w:p w:rsidR="00312661" w:rsidRDefault="00312661" w:rsidP="00312661">
      <w:pPr>
        <w:spacing w:line="360" w:lineRule="auto"/>
        <w:jc w:val="both"/>
        <w:rPr>
          <w:rFonts w:ascii="Times New Roman" w:hAnsi="Times New Roman" w:cs="Times New Roman"/>
          <w:sz w:val="28"/>
          <w:szCs w:val="28"/>
        </w:rPr>
      </w:pPr>
    </w:p>
    <w:p w:rsidR="00312661" w:rsidRDefault="00312661" w:rsidP="00312661">
      <w:pPr>
        <w:spacing w:line="360" w:lineRule="auto"/>
        <w:jc w:val="both"/>
        <w:rPr>
          <w:rFonts w:ascii="Times New Roman" w:hAnsi="Times New Roman" w:cs="Times New Roman"/>
          <w:sz w:val="28"/>
          <w:szCs w:val="28"/>
        </w:rPr>
      </w:pPr>
    </w:p>
    <w:p w:rsidR="00312661" w:rsidRDefault="00312661" w:rsidP="00312661">
      <w:pPr>
        <w:spacing w:line="360" w:lineRule="auto"/>
        <w:jc w:val="both"/>
        <w:rPr>
          <w:rFonts w:ascii="Times New Roman" w:hAnsi="Times New Roman" w:cs="Times New Roman"/>
          <w:sz w:val="28"/>
          <w:szCs w:val="28"/>
        </w:rPr>
      </w:pPr>
    </w:p>
    <w:p w:rsidR="00B51C3B" w:rsidRDefault="00B51C3B" w:rsidP="00312661">
      <w:pPr>
        <w:spacing w:line="360" w:lineRule="auto"/>
        <w:jc w:val="both"/>
        <w:rPr>
          <w:rFonts w:ascii="Times New Roman" w:hAnsi="Times New Roman" w:cs="Times New Roman"/>
          <w:sz w:val="28"/>
          <w:szCs w:val="28"/>
        </w:rPr>
      </w:pPr>
    </w:p>
    <w:p w:rsidR="00312661" w:rsidRDefault="00312661" w:rsidP="00312661">
      <w:pPr>
        <w:spacing w:line="360" w:lineRule="auto"/>
        <w:jc w:val="both"/>
        <w:rPr>
          <w:rFonts w:ascii="Times New Roman" w:hAnsi="Times New Roman" w:cs="Times New Roman"/>
          <w:sz w:val="28"/>
          <w:szCs w:val="28"/>
        </w:rPr>
      </w:pPr>
    </w:p>
    <w:p w:rsidR="00312661" w:rsidRDefault="00312661" w:rsidP="00312661">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312661" w:rsidRPr="005B518A" w:rsidRDefault="00312661" w:rsidP="00312661">
      <w:pPr>
        <w:spacing w:after="0" w:line="360" w:lineRule="auto"/>
        <w:jc w:val="both"/>
        <w:rPr>
          <w:rFonts w:ascii="Times New Roman" w:hAnsi="Times New Roman" w:cs="Times New Roman"/>
          <w:color w:val="000000"/>
          <w:sz w:val="28"/>
          <w:szCs w:val="28"/>
          <w:shd w:val="clear" w:color="auto" w:fill="FFFFFF"/>
        </w:rPr>
      </w:pPr>
      <w:r w:rsidRPr="005B518A">
        <w:rPr>
          <w:rFonts w:ascii="Times New Roman" w:hAnsi="Times New Roman" w:cs="Times New Roman"/>
          <w:color w:val="000000"/>
          <w:sz w:val="28"/>
          <w:szCs w:val="28"/>
          <w:shd w:val="clear" w:color="auto" w:fill="FFFFFF"/>
        </w:rPr>
        <w:t xml:space="preserve">Несмотря на долгую историю исследований, проблема психологической готовности к обучению в школе не утратила своей актуальности. Более того, анализ консультативных запросов современных родителей показывает, что количество детей, не готовых к обучению в школе, не уменьшается с течением времени. При этом необходимо отметить, что причины неготовности современных детей к обучению в школе носят сложный, комплексный характер и решение проблемы также требует комплексного подхода. </w:t>
      </w:r>
    </w:p>
    <w:p w:rsidR="00312661" w:rsidRPr="005B518A" w:rsidRDefault="00312661" w:rsidP="00312661">
      <w:pPr>
        <w:spacing w:after="0" w:line="360" w:lineRule="auto"/>
        <w:jc w:val="both"/>
        <w:rPr>
          <w:rFonts w:ascii="Times New Roman" w:hAnsi="Times New Roman" w:cs="Times New Roman"/>
          <w:color w:val="000000"/>
          <w:sz w:val="28"/>
          <w:szCs w:val="28"/>
          <w:shd w:val="clear" w:color="auto" w:fill="FFFFFF"/>
        </w:rPr>
      </w:pPr>
      <w:r w:rsidRPr="005B518A">
        <w:rPr>
          <w:rFonts w:ascii="Times New Roman" w:hAnsi="Times New Roman" w:cs="Times New Roman"/>
          <w:color w:val="000000"/>
          <w:sz w:val="28"/>
          <w:szCs w:val="28"/>
          <w:shd w:val="clear" w:color="auto" w:fill="FFFFFF"/>
        </w:rPr>
        <w:t>В современной действительности проблема подготовки дошкольников к обучению имеет выраженную актуальность. Этот факт можно подтвердить тем, что существует множество немуниципальных образовательных центров для дошкольников, оказывающих подобные услуги, а именно подготовку ребенка к школе.</w:t>
      </w:r>
    </w:p>
    <w:p w:rsidR="00312661" w:rsidRPr="005B518A" w:rsidRDefault="00312661" w:rsidP="00312661">
      <w:pPr>
        <w:spacing w:after="0" w:line="360" w:lineRule="auto"/>
        <w:jc w:val="both"/>
        <w:rPr>
          <w:rFonts w:ascii="Times New Roman" w:hAnsi="Times New Roman" w:cs="Times New Roman"/>
          <w:color w:val="000000"/>
          <w:sz w:val="28"/>
          <w:szCs w:val="28"/>
          <w:shd w:val="clear" w:color="auto" w:fill="FFFFFF"/>
        </w:rPr>
      </w:pPr>
      <w:r w:rsidRPr="005B518A">
        <w:rPr>
          <w:rFonts w:ascii="Times New Roman" w:hAnsi="Times New Roman" w:cs="Times New Roman"/>
          <w:sz w:val="28"/>
          <w:szCs w:val="28"/>
          <w:shd w:val="clear" w:color="auto" w:fill="FFFFFF"/>
        </w:rPr>
        <w:t>Готовность к школе включает в себя несколько компонентов</w:t>
      </w:r>
      <w:r>
        <w:rPr>
          <w:rFonts w:ascii="Times New Roman" w:hAnsi="Times New Roman" w:cs="Times New Roman"/>
          <w:sz w:val="28"/>
          <w:szCs w:val="28"/>
          <w:shd w:val="clear" w:color="auto" w:fill="FFFFFF"/>
        </w:rPr>
        <w:t xml:space="preserve">, которые </w:t>
      </w:r>
      <w:r w:rsidRPr="005B518A">
        <w:rPr>
          <w:rFonts w:ascii="Times New Roman" w:hAnsi="Times New Roman" w:cs="Times New Roman"/>
          <w:color w:val="000000"/>
          <w:sz w:val="28"/>
          <w:szCs w:val="28"/>
          <w:shd w:val="clear" w:color="auto" w:fill="FFFFFF"/>
        </w:rPr>
        <w:t xml:space="preserve">отражают следующие характеристики личности ребенка: </w:t>
      </w:r>
    </w:p>
    <w:p w:rsidR="00312661" w:rsidRPr="005B518A" w:rsidRDefault="00312661" w:rsidP="00312661">
      <w:pPr>
        <w:pStyle w:val="a6"/>
        <w:shd w:val="clear" w:color="auto" w:fill="FFFFFF"/>
        <w:spacing w:before="0" w:beforeAutospacing="0" w:after="0" w:afterAutospacing="0" w:line="360" w:lineRule="auto"/>
        <w:jc w:val="both"/>
        <w:rPr>
          <w:color w:val="000000"/>
          <w:sz w:val="28"/>
          <w:szCs w:val="28"/>
        </w:rPr>
      </w:pPr>
      <w:r w:rsidRPr="005B518A">
        <w:rPr>
          <w:color w:val="000000"/>
          <w:sz w:val="28"/>
          <w:szCs w:val="28"/>
        </w:rPr>
        <w:t>1. Личностная готовность</w:t>
      </w:r>
    </w:p>
    <w:p w:rsidR="00312661" w:rsidRPr="005B518A" w:rsidRDefault="00312661" w:rsidP="00312661">
      <w:pPr>
        <w:pStyle w:val="a6"/>
        <w:shd w:val="clear" w:color="auto" w:fill="FFFFFF"/>
        <w:spacing w:before="0" w:beforeAutospacing="0" w:after="0" w:afterAutospacing="0" w:line="360" w:lineRule="auto"/>
        <w:jc w:val="both"/>
        <w:rPr>
          <w:color w:val="000000"/>
          <w:sz w:val="28"/>
          <w:szCs w:val="28"/>
        </w:rPr>
      </w:pPr>
      <w:r w:rsidRPr="005B518A">
        <w:rPr>
          <w:color w:val="000000"/>
          <w:sz w:val="28"/>
          <w:szCs w:val="28"/>
        </w:rPr>
        <w:t>2. Интеллектуальная готовность</w:t>
      </w:r>
    </w:p>
    <w:p w:rsidR="00312661" w:rsidRPr="005B518A" w:rsidRDefault="00312661" w:rsidP="00312661">
      <w:pPr>
        <w:pStyle w:val="a6"/>
        <w:shd w:val="clear" w:color="auto" w:fill="FFFFFF"/>
        <w:spacing w:before="0" w:beforeAutospacing="0" w:after="0" w:afterAutospacing="0" w:line="360" w:lineRule="auto"/>
        <w:jc w:val="both"/>
        <w:rPr>
          <w:color w:val="000000"/>
          <w:sz w:val="28"/>
          <w:szCs w:val="28"/>
        </w:rPr>
      </w:pPr>
      <w:r w:rsidRPr="005B518A">
        <w:rPr>
          <w:color w:val="000000"/>
          <w:sz w:val="28"/>
          <w:szCs w:val="28"/>
        </w:rPr>
        <w:t>3. Волевая готовность.</w:t>
      </w:r>
    </w:p>
    <w:p w:rsidR="00312661" w:rsidRDefault="00312661" w:rsidP="0031266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8745E0">
        <w:rPr>
          <w:rFonts w:ascii="Times New Roman" w:hAnsi="Times New Roman" w:cs="Times New Roman"/>
          <w:sz w:val="28"/>
          <w:szCs w:val="28"/>
        </w:rPr>
        <w:t>психологическая готовность к школе – это необходимый и достаточный уровень психического развития ребенка для освоения школьной программы в условиях обучения в группе сверстников</w:t>
      </w:r>
      <w:r>
        <w:rPr>
          <w:rFonts w:ascii="Times New Roman" w:hAnsi="Times New Roman" w:cs="Times New Roman"/>
          <w:sz w:val="28"/>
          <w:szCs w:val="28"/>
        </w:rPr>
        <w:t>.</w:t>
      </w:r>
    </w:p>
    <w:p w:rsidR="00312661" w:rsidRPr="005B518A" w:rsidRDefault="00312661" w:rsidP="00312661">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Цель работы - </w:t>
      </w:r>
      <w:r w:rsidRPr="005B518A">
        <w:rPr>
          <w:rFonts w:ascii="Times New Roman" w:hAnsi="Times New Roman" w:cs="Times New Roman"/>
          <w:color w:val="000000"/>
          <w:sz w:val="28"/>
          <w:szCs w:val="28"/>
          <w:shd w:val="clear" w:color="auto" w:fill="FFFFFF"/>
        </w:rPr>
        <w:t>изучить психологическую готовность к школьному обучению у мальчиков и дев</w:t>
      </w:r>
      <w:r>
        <w:rPr>
          <w:rFonts w:ascii="Times New Roman" w:hAnsi="Times New Roman" w:cs="Times New Roman"/>
          <w:color w:val="000000"/>
          <w:sz w:val="28"/>
          <w:szCs w:val="28"/>
          <w:shd w:val="clear" w:color="auto" w:fill="FFFFFF"/>
        </w:rPr>
        <w:t>очек</w:t>
      </w:r>
      <w:r w:rsidRPr="005B518A">
        <w:rPr>
          <w:rFonts w:ascii="Times New Roman" w:hAnsi="Times New Roman" w:cs="Times New Roman"/>
          <w:color w:val="000000"/>
          <w:sz w:val="28"/>
          <w:szCs w:val="28"/>
          <w:shd w:val="clear" w:color="auto" w:fill="FFFFFF"/>
        </w:rPr>
        <w:t>.</w:t>
      </w:r>
    </w:p>
    <w:p w:rsidR="00312661" w:rsidRDefault="00312661" w:rsidP="00312661">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 первой главе мы рассмотрели методики диагностирования психологической готовности к школьному обучению в зарубежной и отечественной литературе. </w:t>
      </w:r>
      <w:r>
        <w:rPr>
          <w:rFonts w:ascii="Times New Roman" w:hAnsi="Times New Roman" w:cs="Times New Roman"/>
          <w:bCs/>
          <w:sz w:val="28"/>
          <w:szCs w:val="28"/>
          <w:shd w:val="clear" w:color="auto" w:fill="FFFFFF"/>
        </w:rPr>
        <w:t>Диагностические зарубежные</w:t>
      </w:r>
      <w:r w:rsidRPr="004B22E2">
        <w:rPr>
          <w:rFonts w:ascii="Times New Roman" w:hAnsi="Times New Roman" w:cs="Times New Roman"/>
          <w:bCs/>
          <w:sz w:val="28"/>
          <w:szCs w:val="28"/>
          <w:shd w:val="clear" w:color="auto" w:fill="FFFFFF"/>
        </w:rPr>
        <w:t xml:space="preserve"> методик</w:t>
      </w:r>
      <w:r>
        <w:rPr>
          <w:rFonts w:ascii="Times New Roman" w:hAnsi="Times New Roman" w:cs="Times New Roman"/>
          <w:bCs/>
          <w:sz w:val="28"/>
          <w:szCs w:val="28"/>
          <w:shd w:val="clear" w:color="auto" w:fill="FFFFFF"/>
        </w:rPr>
        <w:t>и</w:t>
      </w:r>
      <w:r w:rsidRPr="004B22E2">
        <w:rPr>
          <w:rFonts w:ascii="Times New Roman" w:hAnsi="Times New Roman" w:cs="Times New Roman"/>
          <w:sz w:val="28"/>
          <w:szCs w:val="28"/>
          <w:shd w:val="clear" w:color="auto" w:fill="FFFFFF"/>
        </w:rPr>
        <w:t>, которые позволяют определить готовность ребёнка к обучению в </w:t>
      </w:r>
      <w:r w:rsidRPr="004B22E2">
        <w:rPr>
          <w:rFonts w:ascii="Times New Roman" w:hAnsi="Times New Roman" w:cs="Times New Roman"/>
          <w:bCs/>
          <w:sz w:val="28"/>
          <w:szCs w:val="28"/>
          <w:shd w:val="clear" w:color="auto" w:fill="FFFFFF"/>
        </w:rPr>
        <w:t>школе</w:t>
      </w:r>
      <w:r w:rsidRPr="004B22E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позволяю</w:t>
      </w:r>
      <w:r w:rsidRPr="004B22E2">
        <w:rPr>
          <w:rFonts w:ascii="Times New Roman" w:hAnsi="Times New Roman" w:cs="Times New Roman"/>
          <w:sz w:val="28"/>
          <w:szCs w:val="28"/>
          <w:shd w:val="clear" w:color="auto" w:fill="FFFFFF"/>
        </w:rPr>
        <w:t xml:space="preserve">т выявить особенности умственного и психического развития ребёнка, что </w:t>
      </w:r>
      <w:r w:rsidRPr="004B22E2">
        <w:rPr>
          <w:rFonts w:ascii="Times New Roman" w:hAnsi="Times New Roman" w:cs="Times New Roman"/>
          <w:sz w:val="28"/>
          <w:szCs w:val="28"/>
          <w:shd w:val="clear" w:color="auto" w:fill="FFFFFF"/>
        </w:rPr>
        <w:lastRenderedPageBreak/>
        <w:t>является первым и основным шагом на пути создания оптимальных условий периода адаптации в </w:t>
      </w:r>
      <w:r w:rsidRPr="004B22E2">
        <w:rPr>
          <w:rFonts w:ascii="Times New Roman" w:hAnsi="Times New Roman" w:cs="Times New Roman"/>
          <w:bCs/>
          <w:sz w:val="28"/>
          <w:szCs w:val="28"/>
          <w:shd w:val="clear" w:color="auto" w:fill="FFFFFF"/>
        </w:rPr>
        <w:t>школе начального уровня</w:t>
      </w:r>
      <w:r w:rsidRPr="004B22E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A95661">
        <w:rPr>
          <w:rFonts w:ascii="Times New Roman" w:hAnsi="Times New Roman" w:cs="Times New Roman"/>
          <w:color w:val="000000"/>
          <w:sz w:val="28"/>
          <w:szCs w:val="28"/>
          <w:shd w:val="clear" w:color="auto" w:fill="FFFFFF"/>
        </w:rPr>
        <w:t xml:space="preserve">В отечественной литературе - </w:t>
      </w:r>
      <w:r>
        <w:rPr>
          <w:rFonts w:ascii="Times New Roman" w:hAnsi="Times New Roman" w:cs="Times New Roman"/>
          <w:color w:val="000000"/>
          <w:sz w:val="28"/>
          <w:szCs w:val="28"/>
          <w:shd w:val="clear" w:color="auto" w:fill="FFFFFF"/>
        </w:rPr>
        <w:t xml:space="preserve">психологическая готовность к школе включает сформированность </w:t>
      </w:r>
      <w:r w:rsidRPr="004B22E2">
        <w:rPr>
          <w:rFonts w:ascii="Times New Roman" w:hAnsi="Times New Roman" w:cs="Times New Roman"/>
          <w:color w:val="000000"/>
          <w:sz w:val="28"/>
          <w:szCs w:val="28"/>
          <w:shd w:val="clear" w:color="auto" w:fill="FFFFFF"/>
        </w:rPr>
        <w:t>психолог</w:t>
      </w:r>
      <w:r>
        <w:rPr>
          <w:rFonts w:ascii="Times New Roman" w:hAnsi="Times New Roman" w:cs="Times New Roman"/>
          <w:color w:val="000000"/>
          <w:sz w:val="28"/>
          <w:szCs w:val="28"/>
          <w:shd w:val="clear" w:color="auto" w:fill="FFFFFF"/>
        </w:rPr>
        <w:t xml:space="preserve">ических способностей и свойств, </w:t>
      </w:r>
      <w:r w:rsidRPr="004B22E2">
        <w:rPr>
          <w:rFonts w:ascii="Times New Roman" w:hAnsi="Times New Roman" w:cs="Times New Roman"/>
          <w:color w:val="000000"/>
          <w:sz w:val="28"/>
          <w:szCs w:val="28"/>
          <w:shd w:val="clear" w:color="auto" w:fill="FFFFFF"/>
        </w:rPr>
        <w:t>обеспечивающих принятие ребенком новой социальной позиции школьника; возможность выполнения им учебной деятельности сначала под руковод</w:t>
      </w:r>
      <w:r>
        <w:rPr>
          <w:rFonts w:ascii="Times New Roman" w:hAnsi="Times New Roman" w:cs="Times New Roman"/>
          <w:color w:val="000000"/>
          <w:sz w:val="28"/>
          <w:szCs w:val="28"/>
          <w:shd w:val="clear" w:color="auto" w:fill="FFFFFF"/>
        </w:rPr>
        <w:t xml:space="preserve">ством учителя, а затем </w:t>
      </w:r>
      <w:r w:rsidRPr="004B22E2">
        <w:rPr>
          <w:rFonts w:ascii="Times New Roman" w:hAnsi="Times New Roman" w:cs="Times New Roman"/>
          <w:color w:val="000000"/>
          <w:sz w:val="28"/>
          <w:szCs w:val="28"/>
          <w:shd w:val="clear" w:color="auto" w:fill="FFFFFF"/>
        </w:rPr>
        <w:t>самостоятельно; наличие предпосылок для усвоения системы научных понятий; освоение новых форм кооперации и учебного сотрудничества в системе отношений с учителем и одноклассниками</w:t>
      </w:r>
      <w:r>
        <w:rPr>
          <w:rFonts w:ascii="Times New Roman" w:hAnsi="Times New Roman" w:cs="Times New Roman"/>
          <w:color w:val="000000"/>
          <w:sz w:val="28"/>
          <w:szCs w:val="28"/>
          <w:shd w:val="clear" w:color="auto" w:fill="FFFFFF"/>
        </w:rPr>
        <w:t>.</w:t>
      </w:r>
    </w:p>
    <w:p w:rsidR="00312661" w:rsidRPr="00504EF3" w:rsidRDefault="00312661" w:rsidP="00312661">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Вторая глава была посвящена изучению психологической готовности к школьному обучению мальчиков и девочек. Для определения уровней готовности к школе были использованы </w:t>
      </w:r>
      <w:r w:rsidRPr="00504EF3">
        <w:rPr>
          <w:rFonts w:ascii="Times New Roman" w:hAnsi="Times New Roman" w:cs="Times New Roman"/>
          <w:color w:val="000000"/>
          <w:sz w:val="28"/>
          <w:szCs w:val="28"/>
          <w:shd w:val="clear" w:color="auto" w:fill="FFFFFF"/>
        </w:rPr>
        <w:t xml:space="preserve">следующие </w:t>
      </w:r>
      <w:r>
        <w:rPr>
          <w:rFonts w:ascii="Times New Roman" w:hAnsi="Times New Roman" w:cs="Times New Roman"/>
          <w:color w:val="000000"/>
          <w:sz w:val="28"/>
          <w:szCs w:val="28"/>
          <w:shd w:val="clear" w:color="auto" w:fill="FFFFFF"/>
        </w:rPr>
        <w:t>комплексные</w:t>
      </w:r>
      <w:r w:rsidR="00A95661">
        <w:rPr>
          <w:rFonts w:ascii="Times New Roman" w:hAnsi="Times New Roman" w:cs="Times New Roman"/>
          <w:color w:val="000000"/>
          <w:sz w:val="28"/>
          <w:szCs w:val="28"/>
          <w:shd w:val="clear" w:color="auto" w:fill="FFFFFF"/>
        </w:rPr>
        <w:t xml:space="preserve"> психодиагностические методики:</w:t>
      </w:r>
    </w:p>
    <w:p w:rsidR="00312661" w:rsidRPr="00504EF3" w:rsidRDefault="00312661" w:rsidP="00312661">
      <w:pPr>
        <w:pStyle w:val="a3"/>
        <w:numPr>
          <w:ilvl w:val="0"/>
          <w:numId w:val="6"/>
        </w:numPr>
        <w:shd w:val="clear" w:color="auto" w:fill="FFFFFF"/>
        <w:spacing w:line="360" w:lineRule="auto"/>
        <w:jc w:val="both"/>
        <w:outlineLvl w:val="0"/>
        <w:rPr>
          <w:sz w:val="28"/>
          <w:szCs w:val="28"/>
        </w:rPr>
      </w:pPr>
      <w:r w:rsidRPr="00504EF3">
        <w:rPr>
          <w:kern w:val="36"/>
          <w:sz w:val="28"/>
          <w:szCs w:val="28"/>
        </w:rPr>
        <w:t xml:space="preserve">Психолого-педагогическая оценка готовности к началу школьного обучения - </w:t>
      </w:r>
      <w:r>
        <w:rPr>
          <w:sz w:val="28"/>
          <w:szCs w:val="28"/>
        </w:rPr>
        <w:t>Н</w:t>
      </w:r>
      <w:r w:rsidRPr="00504EF3">
        <w:rPr>
          <w:sz w:val="28"/>
          <w:szCs w:val="28"/>
        </w:rPr>
        <w:t>.</w:t>
      </w:r>
      <w:r w:rsidRPr="00F230FC">
        <w:rPr>
          <w:sz w:val="28"/>
          <w:szCs w:val="28"/>
        </w:rPr>
        <w:t xml:space="preserve"> </w:t>
      </w:r>
      <w:r>
        <w:rPr>
          <w:sz w:val="28"/>
          <w:szCs w:val="28"/>
        </w:rPr>
        <w:t>Я. Семаго, М</w:t>
      </w:r>
      <w:r w:rsidRPr="00504EF3">
        <w:rPr>
          <w:sz w:val="28"/>
          <w:szCs w:val="28"/>
        </w:rPr>
        <w:t>.</w:t>
      </w:r>
      <w:r>
        <w:rPr>
          <w:sz w:val="28"/>
          <w:szCs w:val="28"/>
        </w:rPr>
        <w:t xml:space="preserve"> М. </w:t>
      </w:r>
      <w:r w:rsidRPr="00504EF3">
        <w:rPr>
          <w:sz w:val="28"/>
          <w:szCs w:val="28"/>
        </w:rPr>
        <w:t xml:space="preserve">Семаго; </w:t>
      </w:r>
    </w:p>
    <w:p w:rsidR="00312661" w:rsidRPr="00DD05AB" w:rsidRDefault="00312661" w:rsidP="00312661">
      <w:pPr>
        <w:pStyle w:val="a3"/>
        <w:numPr>
          <w:ilvl w:val="0"/>
          <w:numId w:val="6"/>
        </w:numPr>
        <w:spacing w:line="360" w:lineRule="auto"/>
        <w:jc w:val="both"/>
        <w:rPr>
          <w:sz w:val="28"/>
          <w:szCs w:val="28"/>
          <w:shd w:val="clear" w:color="auto" w:fill="FFFFFF"/>
        </w:rPr>
      </w:pPr>
      <w:r w:rsidRPr="00DD05AB">
        <w:rPr>
          <w:sz w:val="28"/>
          <w:szCs w:val="28"/>
        </w:rPr>
        <w:t>Ориентировочный тест школьной зрелости Керна-Йирасека</w:t>
      </w:r>
      <w:r>
        <w:rPr>
          <w:sz w:val="28"/>
          <w:szCs w:val="28"/>
        </w:rPr>
        <w:t>.</w:t>
      </w:r>
    </w:p>
    <w:p w:rsidR="00312661" w:rsidRPr="005B518A" w:rsidRDefault="00312661" w:rsidP="00312661">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По результатам проведенных методик девочки показали уровень психологической готовности к школьному обучению выше, чем мальчики. Для написания данной работы, нами была выдвинута следующая гипотеза: </w:t>
      </w:r>
      <w:r>
        <w:rPr>
          <w:rFonts w:ascii="Times New Roman" w:hAnsi="Times New Roman" w:cs="Times New Roman"/>
          <w:color w:val="000000"/>
          <w:sz w:val="28"/>
          <w:szCs w:val="28"/>
          <w:shd w:val="clear" w:color="auto" w:fill="FFFFFF"/>
        </w:rPr>
        <w:t>п</w:t>
      </w:r>
      <w:r w:rsidRPr="005B518A">
        <w:rPr>
          <w:rFonts w:ascii="Times New Roman" w:hAnsi="Times New Roman" w:cs="Times New Roman"/>
          <w:color w:val="000000"/>
          <w:sz w:val="28"/>
          <w:szCs w:val="28"/>
          <w:shd w:val="clear" w:color="auto" w:fill="FFFFFF"/>
        </w:rPr>
        <w:t>сихологическая готовность к школьному обучению по-разному представлена у мальчиков и девочек:</w:t>
      </w:r>
    </w:p>
    <w:p w:rsidR="00312661" w:rsidRPr="00DF34F2" w:rsidRDefault="00312661" w:rsidP="00DF34F2">
      <w:pPr>
        <w:pStyle w:val="a3"/>
        <w:numPr>
          <w:ilvl w:val="0"/>
          <w:numId w:val="9"/>
        </w:numPr>
        <w:spacing w:line="360" w:lineRule="auto"/>
        <w:jc w:val="both"/>
        <w:rPr>
          <w:color w:val="000000"/>
          <w:sz w:val="28"/>
          <w:szCs w:val="28"/>
          <w:shd w:val="clear" w:color="auto" w:fill="FFFFFF"/>
        </w:rPr>
      </w:pPr>
      <w:r w:rsidRPr="00DF34F2">
        <w:rPr>
          <w:color w:val="000000"/>
          <w:sz w:val="28"/>
          <w:szCs w:val="28"/>
          <w:shd w:val="clear" w:color="auto" w:fill="FFFFFF"/>
        </w:rPr>
        <w:t>Девочки демонстрируют более высокую психологическую готовность к школьному обучению.</w:t>
      </w:r>
    </w:p>
    <w:p w:rsidR="00312661" w:rsidRPr="00DF34F2" w:rsidRDefault="00312661" w:rsidP="00DF34F2">
      <w:pPr>
        <w:pStyle w:val="a3"/>
        <w:numPr>
          <w:ilvl w:val="0"/>
          <w:numId w:val="9"/>
        </w:numPr>
        <w:spacing w:line="360" w:lineRule="auto"/>
        <w:jc w:val="both"/>
        <w:rPr>
          <w:color w:val="000000"/>
          <w:sz w:val="28"/>
          <w:szCs w:val="28"/>
          <w:shd w:val="clear" w:color="auto" w:fill="FFFFFF"/>
        </w:rPr>
      </w:pPr>
      <w:r w:rsidRPr="00DF34F2">
        <w:rPr>
          <w:color w:val="000000"/>
          <w:sz w:val="28"/>
          <w:szCs w:val="28"/>
          <w:shd w:val="clear" w:color="auto" w:fill="FFFFFF"/>
        </w:rPr>
        <w:t>Существует значимость различий по некоторым исследуемым параметрам: графический навык и произвольность.</w:t>
      </w:r>
    </w:p>
    <w:p w:rsidR="00312661" w:rsidRDefault="00312661" w:rsidP="00312661">
      <w:pPr>
        <w:spacing w:line="360" w:lineRule="auto"/>
        <w:ind w:left="-142"/>
        <w:jc w:val="both"/>
        <w:rPr>
          <w:rFonts w:ascii="Times New Roman" w:hAnsi="Times New Roman" w:cs="Times New Roman"/>
          <w:color w:val="000000"/>
          <w:sz w:val="28"/>
          <w:szCs w:val="28"/>
          <w:shd w:val="clear" w:color="auto" w:fill="FFFFFF"/>
        </w:rPr>
      </w:pPr>
      <w:r w:rsidRPr="0045655B">
        <w:rPr>
          <w:rFonts w:ascii="Times New Roman" w:hAnsi="Times New Roman" w:cs="Times New Roman"/>
          <w:color w:val="000000"/>
          <w:sz w:val="28"/>
          <w:szCs w:val="28"/>
          <w:shd w:val="clear" w:color="auto" w:fill="FFFFFF"/>
        </w:rPr>
        <w:t>Таким образом</w:t>
      </w:r>
      <w:r>
        <w:rPr>
          <w:rFonts w:ascii="Times New Roman" w:hAnsi="Times New Roman" w:cs="Times New Roman"/>
          <w:color w:val="000000"/>
          <w:sz w:val="28"/>
          <w:szCs w:val="28"/>
          <w:shd w:val="clear" w:color="auto" w:fill="FFFFFF"/>
        </w:rPr>
        <w:t>, можно сделать следующие выводы:</w:t>
      </w:r>
    </w:p>
    <w:p w:rsidR="00312661" w:rsidRPr="0045655B" w:rsidRDefault="00312661" w:rsidP="00312661">
      <w:pPr>
        <w:pStyle w:val="a3"/>
        <w:numPr>
          <w:ilvl w:val="0"/>
          <w:numId w:val="7"/>
        </w:numPr>
        <w:spacing w:line="360" w:lineRule="auto"/>
        <w:ind w:right="-1"/>
        <w:jc w:val="both"/>
        <w:rPr>
          <w:sz w:val="28"/>
          <w:szCs w:val="28"/>
        </w:rPr>
      </w:pPr>
      <w:r>
        <w:rPr>
          <w:sz w:val="28"/>
          <w:szCs w:val="28"/>
        </w:rPr>
        <w:t>Д</w:t>
      </w:r>
      <w:r w:rsidRPr="0045655B">
        <w:rPr>
          <w:sz w:val="28"/>
          <w:szCs w:val="28"/>
        </w:rPr>
        <w:t>евочки имеют выше подготовленность по графическому навыку и развитию произвольности.</w:t>
      </w:r>
    </w:p>
    <w:p w:rsidR="00312661" w:rsidRPr="0045655B" w:rsidRDefault="00312661" w:rsidP="00312661">
      <w:pPr>
        <w:pStyle w:val="a3"/>
        <w:numPr>
          <w:ilvl w:val="0"/>
          <w:numId w:val="7"/>
        </w:numPr>
        <w:spacing w:line="360" w:lineRule="auto"/>
        <w:ind w:right="-1"/>
        <w:jc w:val="both"/>
        <w:rPr>
          <w:bCs/>
          <w:sz w:val="28"/>
          <w:szCs w:val="28"/>
        </w:rPr>
      </w:pPr>
      <w:r>
        <w:rPr>
          <w:sz w:val="28"/>
          <w:szCs w:val="28"/>
        </w:rPr>
        <w:lastRenderedPageBreak/>
        <w:t>Гипотеза подтвердилась полностью</w:t>
      </w:r>
      <w:r w:rsidRPr="0045655B">
        <w:rPr>
          <w:sz w:val="28"/>
          <w:szCs w:val="28"/>
        </w:rPr>
        <w:t>, так как девоч</w:t>
      </w:r>
      <w:r w:rsidRPr="0045655B">
        <w:rPr>
          <w:bCs/>
          <w:sz w:val="28"/>
          <w:szCs w:val="28"/>
        </w:rPr>
        <w:t>ки действительно демонстрируют более высокую психологическую готовность к обучению в школе, чем мальчики, однако значимость различий выявлены по таким компонентам готовности, как развитие графи</w:t>
      </w:r>
      <w:r w:rsidR="00A95661">
        <w:rPr>
          <w:bCs/>
          <w:sz w:val="28"/>
          <w:szCs w:val="28"/>
        </w:rPr>
        <w:t>ческого навыка и произвольность.</w:t>
      </w:r>
    </w:p>
    <w:p w:rsidR="00312661" w:rsidRPr="00504EF3" w:rsidRDefault="00312661" w:rsidP="00312661">
      <w:pPr>
        <w:spacing w:line="360" w:lineRule="auto"/>
        <w:jc w:val="both"/>
        <w:rPr>
          <w:rFonts w:ascii="Times New Roman" w:hAnsi="Times New Roman" w:cs="Times New Roman"/>
          <w:sz w:val="28"/>
          <w:szCs w:val="28"/>
        </w:rPr>
      </w:pPr>
    </w:p>
    <w:p w:rsidR="00312661" w:rsidRDefault="00312661"/>
    <w:p w:rsidR="00312661" w:rsidRDefault="00312661"/>
    <w:p w:rsidR="00312661" w:rsidRDefault="00312661"/>
    <w:p w:rsidR="00312661" w:rsidRDefault="00312661"/>
    <w:p w:rsidR="00312661" w:rsidRDefault="00312661"/>
    <w:p w:rsidR="00312661" w:rsidRDefault="00312661"/>
    <w:p w:rsidR="00312661" w:rsidRDefault="00312661"/>
    <w:p w:rsidR="00312661" w:rsidRDefault="00312661"/>
    <w:p w:rsidR="00312661" w:rsidRDefault="00312661"/>
    <w:p w:rsidR="00312661" w:rsidRDefault="00312661"/>
    <w:p w:rsidR="00312661" w:rsidRDefault="00312661"/>
    <w:p w:rsidR="00312661" w:rsidRDefault="00312661"/>
    <w:p w:rsidR="00312661" w:rsidRDefault="00312661"/>
    <w:p w:rsidR="00312661" w:rsidRDefault="00312661"/>
    <w:p w:rsidR="00312661" w:rsidRDefault="00312661"/>
    <w:p w:rsidR="00312661" w:rsidRDefault="00312661"/>
    <w:p w:rsidR="00312661" w:rsidRDefault="00312661"/>
    <w:p w:rsidR="00312661" w:rsidRDefault="00312661"/>
    <w:p w:rsidR="00312661" w:rsidRDefault="00312661"/>
    <w:p w:rsidR="00312661" w:rsidRDefault="00312661"/>
    <w:p w:rsidR="00312661" w:rsidRDefault="00312661"/>
    <w:p w:rsidR="00312661" w:rsidRDefault="00312661"/>
    <w:p w:rsidR="00312661" w:rsidRPr="00323F06" w:rsidRDefault="009E7669" w:rsidP="00312661">
      <w:pPr>
        <w:spacing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Библиографический список</w:t>
      </w:r>
    </w:p>
    <w:p w:rsidR="00312661" w:rsidRPr="004B22E2" w:rsidRDefault="009C5978" w:rsidP="00312661">
      <w:pPr>
        <w:numPr>
          <w:ilvl w:val="0"/>
          <w:numId w:val="8"/>
        </w:numPr>
        <w:tabs>
          <w:tab w:val="left" w:pos="284"/>
          <w:tab w:val="left" w:pos="426"/>
        </w:tabs>
        <w:snapToGrid w:val="0"/>
        <w:spacing w:after="0" w:line="360" w:lineRule="auto"/>
        <w:ind w:left="0" w:firstLine="0"/>
        <w:jc w:val="both"/>
        <w:rPr>
          <w:rFonts w:ascii="Times New Roman" w:hAnsi="Times New Roman" w:cs="Times New Roman"/>
          <w:bCs/>
          <w:iCs/>
          <w:sz w:val="28"/>
          <w:szCs w:val="28"/>
          <w:shd w:val="clear" w:color="auto" w:fill="FFFFFF"/>
        </w:rPr>
      </w:pPr>
      <w:hyperlink r:id="rId14" w:history="1">
        <w:r w:rsidR="00312661" w:rsidRPr="004B22E2">
          <w:rPr>
            <w:rStyle w:val="ad"/>
            <w:rFonts w:ascii="Times New Roman" w:hAnsi="Times New Roman" w:cs="Times New Roman"/>
            <w:bCs/>
            <w:iCs/>
            <w:sz w:val="28"/>
            <w:szCs w:val="28"/>
            <w:shd w:val="clear" w:color="auto" w:fill="FFFFFF"/>
          </w:rPr>
          <w:t>Алексеева Т.Г., Алексеева Е.С. Психология и педагогика</w:t>
        </w:r>
      </w:hyperlink>
      <w:r w:rsidR="00312661" w:rsidRPr="004B22E2">
        <w:rPr>
          <w:rFonts w:ascii="Times New Roman" w:hAnsi="Times New Roman" w:cs="Times New Roman"/>
          <w:bCs/>
          <w:iCs/>
          <w:sz w:val="28"/>
          <w:szCs w:val="28"/>
          <w:shd w:val="clear" w:color="auto" w:fill="FFFFFF"/>
        </w:rPr>
        <w:t xml:space="preserve">. - Ульяновск: УВАУ ГА(И), 2015. - 53 с. </w:t>
      </w:r>
    </w:p>
    <w:p w:rsidR="00312661" w:rsidRPr="004B22E2" w:rsidRDefault="009C5978" w:rsidP="00312661">
      <w:pPr>
        <w:numPr>
          <w:ilvl w:val="0"/>
          <w:numId w:val="8"/>
        </w:numPr>
        <w:tabs>
          <w:tab w:val="left" w:pos="284"/>
          <w:tab w:val="left" w:pos="426"/>
        </w:tabs>
        <w:snapToGrid w:val="0"/>
        <w:spacing w:after="0" w:line="360" w:lineRule="auto"/>
        <w:ind w:left="0" w:firstLine="0"/>
        <w:jc w:val="both"/>
        <w:rPr>
          <w:rFonts w:ascii="Times New Roman" w:hAnsi="Times New Roman" w:cs="Times New Roman"/>
          <w:bCs/>
          <w:iCs/>
          <w:sz w:val="28"/>
          <w:szCs w:val="28"/>
          <w:shd w:val="clear" w:color="auto" w:fill="FFFFFF"/>
        </w:rPr>
      </w:pPr>
      <w:hyperlink r:id="rId15" w:history="1">
        <w:r w:rsidR="00312661" w:rsidRPr="004B22E2">
          <w:rPr>
            <w:rStyle w:val="ad"/>
            <w:rFonts w:ascii="Times New Roman" w:hAnsi="Times New Roman" w:cs="Times New Roman"/>
            <w:bCs/>
            <w:iCs/>
            <w:sz w:val="28"/>
            <w:szCs w:val="28"/>
            <w:shd w:val="clear" w:color="auto" w:fill="FFFFFF"/>
          </w:rPr>
          <w:t xml:space="preserve">Андулян И.В. Теоретические и практические аспекты психологии и педагогики. - </w:t>
        </w:r>
      </w:hyperlink>
      <w:r w:rsidR="00312661" w:rsidRPr="004B22E2">
        <w:rPr>
          <w:rFonts w:ascii="Times New Roman" w:hAnsi="Times New Roman" w:cs="Times New Roman"/>
          <w:bCs/>
          <w:iCs/>
          <w:sz w:val="28"/>
          <w:szCs w:val="28"/>
          <w:shd w:val="clear" w:color="auto" w:fill="FFFFFF"/>
        </w:rPr>
        <w:t xml:space="preserve">Уфа: Аэтерна, 2015. – 356 с. </w:t>
      </w:r>
    </w:p>
    <w:p w:rsidR="00312661" w:rsidRPr="004B22E2" w:rsidRDefault="009C5978" w:rsidP="00312661">
      <w:pPr>
        <w:pStyle w:val="a3"/>
        <w:numPr>
          <w:ilvl w:val="0"/>
          <w:numId w:val="8"/>
        </w:numPr>
        <w:tabs>
          <w:tab w:val="left" w:pos="284"/>
          <w:tab w:val="left" w:pos="426"/>
        </w:tabs>
        <w:spacing w:line="360" w:lineRule="auto"/>
        <w:ind w:left="0" w:firstLine="0"/>
        <w:jc w:val="both"/>
        <w:rPr>
          <w:sz w:val="28"/>
          <w:szCs w:val="28"/>
          <w:shd w:val="clear" w:color="auto" w:fill="FFFFFF"/>
        </w:rPr>
      </w:pPr>
      <w:hyperlink r:id="rId16" w:history="1">
        <w:r w:rsidR="00312661" w:rsidRPr="004B22E2">
          <w:rPr>
            <w:rStyle w:val="ad"/>
            <w:sz w:val="28"/>
            <w:szCs w:val="28"/>
            <w:shd w:val="clear" w:color="auto" w:fill="FFFFFF"/>
          </w:rPr>
          <w:t>Безруких М.М. Ступеньки к школе. Азбука письма</w:t>
        </w:r>
      </w:hyperlink>
      <w:r w:rsidR="00312661" w:rsidRPr="004B22E2">
        <w:rPr>
          <w:sz w:val="28"/>
          <w:szCs w:val="28"/>
          <w:shd w:val="clear" w:color="auto" w:fill="FFFFFF"/>
        </w:rPr>
        <w:t>. — М.: Дрофа, 2017. — 64 с</w:t>
      </w:r>
    </w:p>
    <w:p w:rsidR="00312661" w:rsidRPr="004B22E2" w:rsidRDefault="00312661" w:rsidP="00312661">
      <w:pPr>
        <w:pStyle w:val="a3"/>
        <w:numPr>
          <w:ilvl w:val="0"/>
          <w:numId w:val="8"/>
        </w:numPr>
        <w:tabs>
          <w:tab w:val="left" w:pos="284"/>
          <w:tab w:val="left" w:pos="426"/>
        </w:tabs>
        <w:spacing w:line="360" w:lineRule="auto"/>
        <w:ind w:left="0" w:firstLine="0"/>
        <w:jc w:val="both"/>
        <w:rPr>
          <w:color w:val="000000"/>
          <w:sz w:val="28"/>
          <w:szCs w:val="28"/>
          <w:shd w:val="clear" w:color="auto" w:fill="FFFFFF"/>
        </w:rPr>
      </w:pPr>
      <w:r w:rsidRPr="004B22E2">
        <w:rPr>
          <w:color w:val="000000"/>
          <w:sz w:val="28"/>
          <w:szCs w:val="28"/>
          <w:shd w:val="clear" w:color="auto" w:fill="FFFFFF"/>
        </w:rPr>
        <w:t>Буравлева В. Школьная зрелость - это... Понятие, критерии оценки // Образование. – 2018. - №4. – С.25.</w:t>
      </w:r>
    </w:p>
    <w:p w:rsidR="00312661" w:rsidRPr="004B22E2" w:rsidRDefault="00312661" w:rsidP="00312661">
      <w:pPr>
        <w:pStyle w:val="a3"/>
        <w:numPr>
          <w:ilvl w:val="0"/>
          <w:numId w:val="8"/>
        </w:numPr>
        <w:tabs>
          <w:tab w:val="left" w:pos="284"/>
          <w:tab w:val="left" w:pos="426"/>
        </w:tabs>
        <w:spacing w:line="360" w:lineRule="auto"/>
        <w:ind w:left="0" w:firstLine="0"/>
        <w:jc w:val="both"/>
        <w:rPr>
          <w:sz w:val="28"/>
          <w:szCs w:val="28"/>
          <w:shd w:val="clear" w:color="auto" w:fill="FFFFFF"/>
        </w:rPr>
      </w:pPr>
      <w:r w:rsidRPr="004B22E2">
        <w:rPr>
          <w:color w:val="000000"/>
          <w:sz w:val="28"/>
          <w:szCs w:val="28"/>
          <w:shd w:val="clear" w:color="auto" w:fill="FFFFFF"/>
        </w:rPr>
        <w:t xml:space="preserve">Вахрушева А.С. Проблемы психологической готовности к обучению в школе и пути их решения // Актуальные проблемы науки и практики современного </w:t>
      </w:r>
      <w:r w:rsidRPr="004B22E2">
        <w:rPr>
          <w:sz w:val="28"/>
          <w:szCs w:val="28"/>
          <w:shd w:val="clear" w:color="auto" w:fill="FFFFFF"/>
        </w:rPr>
        <w:t>общества. – 2016. - №2. – С.81-84.</w:t>
      </w:r>
    </w:p>
    <w:p w:rsidR="00312661" w:rsidRPr="004B22E2" w:rsidRDefault="009C5978" w:rsidP="00312661">
      <w:pPr>
        <w:pStyle w:val="2"/>
        <w:numPr>
          <w:ilvl w:val="0"/>
          <w:numId w:val="8"/>
        </w:numPr>
        <w:tabs>
          <w:tab w:val="left" w:pos="284"/>
          <w:tab w:val="left" w:pos="426"/>
        </w:tabs>
        <w:spacing w:before="0" w:beforeAutospacing="0" w:after="0" w:afterAutospacing="0" w:line="360" w:lineRule="auto"/>
        <w:ind w:left="0" w:firstLine="0"/>
        <w:jc w:val="both"/>
        <w:textAlignment w:val="baseline"/>
        <w:rPr>
          <w:b w:val="0"/>
          <w:sz w:val="28"/>
          <w:szCs w:val="28"/>
        </w:rPr>
      </w:pPr>
      <w:hyperlink r:id="rId17" w:history="1">
        <w:r w:rsidR="00312661" w:rsidRPr="004B22E2">
          <w:rPr>
            <w:rStyle w:val="ad"/>
            <w:b w:val="0"/>
            <w:bCs w:val="0"/>
            <w:sz w:val="28"/>
            <w:szCs w:val="28"/>
            <w:bdr w:val="none" w:sz="0" w:space="0" w:color="auto" w:frame="1"/>
          </w:rPr>
          <w:t>Волков Б.С., Волкова Н.В. Дошкольная психология. Психическое развитие от рождения до школы</w:t>
        </w:r>
      </w:hyperlink>
      <w:r w:rsidR="00312661" w:rsidRPr="004B22E2">
        <w:rPr>
          <w:b w:val="0"/>
          <w:bCs w:val="0"/>
          <w:sz w:val="28"/>
          <w:szCs w:val="28"/>
        </w:rPr>
        <w:t xml:space="preserve">. - </w:t>
      </w:r>
      <w:r w:rsidR="00312661" w:rsidRPr="004B22E2">
        <w:rPr>
          <w:b w:val="0"/>
          <w:sz w:val="28"/>
          <w:szCs w:val="28"/>
        </w:rPr>
        <w:t>М.: Академический Проект, 2017. — 287 c.</w:t>
      </w:r>
    </w:p>
    <w:p w:rsidR="00312661" w:rsidRDefault="00312661" w:rsidP="00312661">
      <w:pPr>
        <w:pStyle w:val="a3"/>
        <w:numPr>
          <w:ilvl w:val="0"/>
          <w:numId w:val="8"/>
        </w:numPr>
        <w:tabs>
          <w:tab w:val="left" w:pos="284"/>
          <w:tab w:val="left" w:pos="426"/>
        </w:tabs>
        <w:spacing w:line="360" w:lineRule="auto"/>
        <w:ind w:left="0" w:firstLine="0"/>
        <w:jc w:val="both"/>
        <w:rPr>
          <w:sz w:val="28"/>
          <w:szCs w:val="28"/>
        </w:rPr>
      </w:pPr>
      <w:r w:rsidRPr="004B22E2">
        <w:rPr>
          <w:sz w:val="28"/>
          <w:szCs w:val="28"/>
        </w:rPr>
        <w:t>Гузеев Д. Заключение психолога по результатам психологического обследования // Психология. – 2016. - №7. – С.26.</w:t>
      </w:r>
    </w:p>
    <w:p w:rsidR="00312661" w:rsidRPr="00CC6563" w:rsidRDefault="009C5978" w:rsidP="00312661">
      <w:pPr>
        <w:pStyle w:val="a3"/>
        <w:numPr>
          <w:ilvl w:val="0"/>
          <w:numId w:val="8"/>
        </w:numPr>
        <w:tabs>
          <w:tab w:val="left" w:pos="284"/>
          <w:tab w:val="left" w:pos="426"/>
        </w:tabs>
        <w:spacing w:line="360" w:lineRule="auto"/>
        <w:ind w:left="0" w:firstLine="0"/>
        <w:jc w:val="both"/>
        <w:rPr>
          <w:sz w:val="28"/>
          <w:szCs w:val="28"/>
        </w:rPr>
      </w:pPr>
      <w:hyperlink r:id="rId18" w:history="1">
        <w:r w:rsidR="00312661" w:rsidRPr="004B22E2">
          <w:rPr>
            <w:rStyle w:val="ad"/>
            <w:bCs/>
            <w:sz w:val="28"/>
            <w:szCs w:val="28"/>
            <w:bdr w:val="none" w:sz="0" w:space="0" w:color="auto" w:frame="1"/>
          </w:rPr>
          <w:t>Гусова А.Д. Теоретические и практические основы психологической готовности детей 6-7 лет к школьному обучению</w:t>
        </w:r>
      </w:hyperlink>
      <w:r w:rsidR="00312661" w:rsidRPr="004B22E2">
        <w:rPr>
          <w:bCs/>
          <w:sz w:val="28"/>
          <w:szCs w:val="28"/>
        </w:rPr>
        <w:t xml:space="preserve">. - </w:t>
      </w:r>
      <w:r w:rsidR="00312661" w:rsidRPr="004B22E2">
        <w:rPr>
          <w:sz w:val="28"/>
          <w:szCs w:val="28"/>
        </w:rPr>
        <w:t>Владикавказ: Изд-во СОГУ, 2015. — 140 с. </w:t>
      </w:r>
    </w:p>
    <w:p w:rsidR="00312661" w:rsidRPr="00323F06" w:rsidRDefault="00312661" w:rsidP="00312661">
      <w:pPr>
        <w:numPr>
          <w:ilvl w:val="0"/>
          <w:numId w:val="8"/>
        </w:numPr>
        <w:shd w:val="clear" w:color="auto" w:fill="FFFFFF"/>
        <w:spacing w:after="0" w:line="240" w:lineRule="auto"/>
        <w:ind w:left="0" w:firstLine="0"/>
        <w:jc w:val="both"/>
        <w:rPr>
          <w:rFonts w:ascii="Arial" w:eastAsia="Times New Roman" w:hAnsi="Arial" w:cs="Arial"/>
          <w:color w:val="000000"/>
          <w:lang w:eastAsia="ru-RU"/>
        </w:rPr>
      </w:pPr>
      <w:r w:rsidRPr="002B7672">
        <w:rPr>
          <w:rFonts w:ascii="Times New Roman" w:eastAsia="Times New Roman" w:hAnsi="Times New Roman" w:cs="Times New Roman"/>
          <w:color w:val="000000"/>
          <w:sz w:val="28"/>
          <w:lang w:eastAsia="ru-RU"/>
        </w:rPr>
        <w:t>Гуткина Н.И. Психологическая готовность к школе. – СПб.: Питер, 2004</w:t>
      </w:r>
      <w:r>
        <w:rPr>
          <w:rFonts w:ascii="Times New Roman" w:eastAsia="Times New Roman" w:hAnsi="Times New Roman" w:cs="Times New Roman"/>
          <w:color w:val="000000"/>
          <w:sz w:val="28"/>
          <w:lang w:eastAsia="ru-RU"/>
        </w:rPr>
        <w:t>. – 105 с.</w:t>
      </w:r>
    </w:p>
    <w:p w:rsidR="00312661" w:rsidRPr="004B22E2" w:rsidRDefault="009C5978" w:rsidP="00312661">
      <w:pPr>
        <w:pStyle w:val="2"/>
        <w:numPr>
          <w:ilvl w:val="0"/>
          <w:numId w:val="8"/>
        </w:numPr>
        <w:tabs>
          <w:tab w:val="left" w:pos="284"/>
          <w:tab w:val="left" w:pos="426"/>
        </w:tabs>
        <w:spacing w:before="0" w:beforeAutospacing="0" w:after="0" w:afterAutospacing="0" w:line="360" w:lineRule="auto"/>
        <w:ind w:left="0" w:firstLine="0"/>
        <w:jc w:val="both"/>
        <w:textAlignment w:val="baseline"/>
        <w:rPr>
          <w:b w:val="0"/>
          <w:sz w:val="28"/>
          <w:szCs w:val="28"/>
        </w:rPr>
      </w:pPr>
      <w:hyperlink r:id="rId19" w:history="1">
        <w:r w:rsidR="00312661" w:rsidRPr="004B22E2">
          <w:rPr>
            <w:rStyle w:val="ad"/>
            <w:b w:val="0"/>
            <w:bCs w:val="0"/>
            <w:sz w:val="28"/>
            <w:szCs w:val="28"/>
            <w:bdr w:val="none" w:sz="0" w:space="0" w:color="auto" w:frame="1"/>
          </w:rPr>
          <w:t>Дерябина Е.А., Фадеев В.И., Фадеева М.В. Возрастная психология</w:t>
        </w:r>
      </w:hyperlink>
      <w:r w:rsidR="00312661" w:rsidRPr="004B22E2">
        <w:rPr>
          <w:b w:val="0"/>
          <w:bCs w:val="0"/>
          <w:sz w:val="28"/>
          <w:szCs w:val="28"/>
        </w:rPr>
        <w:t xml:space="preserve">. - </w:t>
      </w:r>
      <w:r w:rsidR="00312661" w:rsidRPr="004B22E2">
        <w:rPr>
          <w:b w:val="0"/>
          <w:sz w:val="28"/>
          <w:szCs w:val="28"/>
        </w:rPr>
        <w:t>Саратов: Ай Пи Эр Медиа, 2018. — 158 c.</w:t>
      </w:r>
    </w:p>
    <w:p w:rsidR="00312661" w:rsidRPr="004B22E2" w:rsidRDefault="00312661" w:rsidP="00312661">
      <w:pPr>
        <w:pStyle w:val="a3"/>
        <w:numPr>
          <w:ilvl w:val="0"/>
          <w:numId w:val="8"/>
        </w:numPr>
        <w:tabs>
          <w:tab w:val="left" w:pos="284"/>
          <w:tab w:val="left" w:pos="426"/>
        </w:tabs>
        <w:spacing w:line="360" w:lineRule="auto"/>
        <w:ind w:left="0" w:firstLine="0"/>
        <w:jc w:val="both"/>
        <w:rPr>
          <w:sz w:val="28"/>
          <w:szCs w:val="28"/>
        </w:rPr>
      </w:pPr>
      <w:r w:rsidRPr="004B22E2">
        <w:rPr>
          <w:sz w:val="28"/>
          <w:szCs w:val="28"/>
        </w:rPr>
        <w:t>Дяговец И. Преемственность детского сада и школы. Преемственность в работе детского сада и начальной школы// Образование. – 2015. - №4. – С.15.</w:t>
      </w:r>
    </w:p>
    <w:p w:rsidR="00312661" w:rsidRPr="004B22E2" w:rsidRDefault="009C5978" w:rsidP="00312661">
      <w:pPr>
        <w:numPr>
          <w:ilvl w:val="0"/>
          <w:numId w:val="8"/>
        </w:numPr>
        <w:tabs>
          <w:tab w:val="left" w:pos="284"/>
          <w:tab w:val="left" w:pos="426"/>
        </w:tabs>
        <w:snapToGrid w:val="0"/>
        <w:spacing w:after="0" w:line="360" w:lineRule="auto"/>
        <w:ind w:left="0" w:firstLine="0"/>
        <w:jc w:val="both"/>
        <w:rPr>
          <w:rFonts w:ascii="Times New Roman" w:hAnsi="Times New Roman" w:cs="Times New Roman"/>
          <w:sz w:val="28"/>
          <w:szCs w:val="28"/>
          <w:shd w:val="clear" w:color="auto" w:fill="FFFFFF"/>
        </w:rPr>
      </w:pPr>
      <w:hyperlink r:id="rId20" w:history="1">
        <w:r w:rsidR="00312661" w:rsidRPr="004B22E2">
          <w:rPr>
            <w:rStyle w:val="ad"/>
            <w:rFonts w:ascii="Times New Roman" w:hAnsi="Times New Roman" w:cs="Times New Roman"/>
            <w:sz w:val="28"/>
            <w:szCs w:val="28"/>
            <w:shd w:val="clear" w:color="auto" w:fill="FFFFFF"/>
          </w:rPr>
          <w:t>Журавлева Т.Л. Психология развития и возрастная психология</w:t>
        </w:r>
      </w:hyperlink>
      <w:r w:rsidR="00312661" w:rsidRPr="004B22E2">
        <w:rPr>
          <w:rFonts w:ascii="Times New Roman" w:hAnsi="Times New Roman" w:cs="Times New Roman"/>
          <w:sz w:val="28"/>
          <w:szCs w:val="28"/>
          <w:shd w:val="clear" w:color="auto" w:fill="FFFFFF"/>
        </w:rPr>
        <w:t xml:space="preserve">. - СПб.: Изд-во СПб ун-та МВД России, 2015. - 84 с. </w:t>
      </w:r>
    </w:p>
    <w:p w:rsidR="00312661" w:rsidRPr="004B22E2" w:rsidRDefault="009C5978" w:rsidP="00312661">
      <w:pPr>
        <w:numPr>
          <w:ilvl w:val="0"/>
          <w:numId w:val="8"/>
        </w:numPr>
        <w:tabs>
          <w:tab w:val="left" w:pos="284"/>
          <w:tab w:val="left" w:pos="426"/>
        </w:tabs>
        <w:snapToGrid w:val="0"/>
        <w:spacing w:after="0" w:line="360" w:lineRule="auto"/>
        <w:ind w:left="0" w:firstLine="0"/>
        <w:jc w:val="both"/>
        <w:rPr>
          <w:rFonts w:ascii="Times New Roman" w:hAnsi="Times New Roman" w:cs="Times New Roman"/>
          <w:sz w:val="28"/>
          <w:szCs w:val="28"/>
          <w:shd w:val="clear" w:color="auto" w:fill="FFFFFF"/>
        </w:rPr>
      </w:pPr>
      <w:hyperlink r:id="rId21" w:history="1">
        <w:r w:rsidR="00312661" w:rsidRPr="004B22E2">
          <w:rPr>
            <w:rStyle w:val="ad"/>
            <w:rFonts w:ascii="Times New Roman" w:hAnsi="Times New Roman" w:cs="Times New Roman"/>
            <w:sz w:val="28"/>
            <w:szCs w:val="28"/>
            <w:shd w:val="clear" w:color="auto" w:fill="FFFFFF"/>
          </w:rPr>
          <w:t xml:space="preserve">Заставенко В.А. Психология. - </w:t>
        </w:r>
      </w:hyperlink>
      <w:r w:rsidR="00312661" w:rsidRPr="004B22E2">
        <w:rPr>
          <w:rFonts w:ascii="Times New Roman" w:hAnsi="Times New Roman" w:cs="Times New Roman"/>
          <w:sz w:val="28"/>
          <w:szCs w:val="28"/>
          <w:shd w:val="clear" w:color="auto" w:fill="FFFFFF"/>
        </w:rPr>
        <w:t>СПб.: СПбГИКиТ, 2015. - 177 с.</w:t>
      </w:r>
    </w:p>
    <w:p w:rsidR="00312661" w:rsidRPr="004B22E2" w:rsidRDefault="00312661" w:rsidP="00312661">
      <w:pPr>
        <w:pStyle w:val="a3"/>
        <w:numPr>
          <w:ilvl w:val="0"/>
          <w:numId w:val="8"/>
        </w:numPr>
        <w:tabs>
          <w:tab w:val="left" w:pos="284"/>
          <w:tab w:val="left" w:pos="426"/>
        </w:tabs>
        <w:spacing w:line="360" w:lineRule="auto"/>
        <w:ind w:left="0" w:firstLine="0"/>
        <w:jc w:val="both"/>
        <w:rPr>
          <w:sz w:val="28"/>
          <w:szCs w:val="28"/>
        </w:rPr>
      </w:pPr>
      <w:r w:rsidRPr="004B22E2">
        <w:rPr>
          <w:sz w:val="28"/>
          <w:szCs w:val="28"/>
        </w:rPr>
        <w:t>Клочко Е. Диагностика дошкольников: методики, тесты (примеры) // Дом и семья. – 2017. - №7. – С.16.</w:t>
      </w:r>
    </w:p>
    <w:p w:rsidR="00312661" w:rsidRPr="004B22E2" w:rsidRDefault="00312661" w:rsidP="00312661">
      <w:pPr>
        <w:pStyle w:val="a3"/>
        <w:numPr>
          <w:ilvl w:val="0"/>
          <w:numId w:val="8"/>
        </w:numPr>
        <w:tabs>
          <w:tab w:val="left" w:pos="284"/>
          <w:tab w:val="left" w:pos="426"/>
        </w:tabs>
        <w:spacing w:line="360" w:lineRule="auto"/>
        <w:ind w:left="0" w:firstLine="0"/>
        <w:jc w:val="both"/>
        <w:rPr>
          <w:sz w:val="28"/>
          <w:szCs w:val="28"/>
        </w:rPr>
      </w:pPr>
      <w:r w:rsidRPr="004B22E2">
        <w:rPr>
          <w:sz w:val="28"/>
          <w:szCs w:val="28"/>
        </w:rPr>
        <w:lastRenderedPageBreak/>
        <w:t>Кисленкова О. Виды обучения и их характеристика// Личность. – 2015. - №2. – С.15.</w:t>
      </w:r>
    </w:p>
    <w:p w:rsidR="00312661" w:rsidRPr="004B22E2" w:rsidRDefault="00312661" w:rsidP="00312661">
      <w:pPr>
        <w:numPr>
          <w:ilvl w:val="0"/>
          <w:numId w:val="8"/>
        </w:numPr>
        <w:tabs>
          <w:tab w:val="left" w:pos="284"/>
          <w:tab w:val="left" w:pos="426"/>
        </w:tabs>
        <w:snapToGrid w:val="0"/>
        <w:spacing w:after="0" w:line="360" w:lineRule="auto"/>
        <w:ind w:left="0" w:firstLine="0"/>
        <w:jc w:val="both"/>
        <w:rPr>
          <w:rFonts w:ascii="Times New Roman" w:hAnsi="Times New Roman" w:cs="Times New Roman"/>
          <w:bCs/>
          <w:iCs/>
          <w:sz w:val="28"/>
          <w:szCs w:val="28"/>
          <w:shd w:val="clear" w:color="auto" w:fill="FFFFFF"/>
        </w:rPr>
      </w:pPr>
      <w:r w:rsidRPr="004B22E2">
        <w:rPr>
          <w:rFonts w:ascii="Times New Roman" w:hAnsi="Times New Roman" w:cs="Times New Roman"/>
          <w:bCs/>
          <w:iCs/>
          <w:sz w:val="28"/>
          <w:szCs w:val="28"/>
          <w:shd w:val="clear" w:color="auto" w:fill="FFFFFF"/>
        </w:rPr>
        <w:t>Кучеренко Ю. Диагностика ребенка: виды и методы. Тесты для детей // Образование. – 2017. - №3. – С.23.</w:t>
      </w:r>
    </w:p>
    <w:p w:rsidR="00312661" w:rsidRPr="004B22E2" w:rsidRDefault="009C5978" w:rsidP="00312661">
      <w:pPr>
        <w:pStyle w:val="2"/>
        <w:numPr>
          <w:ilvl w:val="0"/>
          <w:numId w:val="8"/>
        </w:numPr>
        <w:tabs>
          <w:tab w:val="left" w:pos="284"/>
          <w:tab w:val="left" w:pos="426"/>
        </w:tabs>
        <w:spacing w:before="0" w:beforeAutospacing="0" w:after="0" w:afterAutospacing="0" w:line="360" w:lineRule="auto"/>
        <w:ind w:left="0" w:firstLine="0"/>
        <w:jc w:val="both"/>
        <w:textAlignment w:val="baseline"/>
        <w:rPr>
          <w:b w:val="0"/>
          <w:sz w:val="28"/>
          <w:szCs w:val="28"/>
        </w:rPr>
      </w:pPr>
      <w:hyperlink r:id="rId22" w:history="1">
        <w:r w:rsidR="00312661" w:rsidRPr="004B22E2">
          <w:rPr>
            <w:rStyle w:val="ad"/>
            <w:b w:val="0"/>
            <w:bCs w:val="0"/>
            <w:sz w:val="28"/>
            <w:szCs w:val="28"/>
            <w:bdr w:val="none" w:sz="0" w:space="0" w:color="auto" w:frame="1"/>
          </w:rPr>
          <w:t>Круглова Н.Ф. Развиваем в игре интеллект, эмоции, личность ребенка</w:t>
        </w:r>
      </w:hyperlink>
      <w:r w:rsidR="00312661" w:rsidRPr="004B22E2">
        <w:rPr>
          <w:b w:val="0"/>
          <w:bCs w:val="0"/>
          <w:sz w:val="28"/>
          <w:szCs w:val="28"/>
        </w:rPr>
        <w:t xml:space="preserve">. - </w:t>
      </w:r>
      <w:r w:rsidR="00312661" w:rsidRPr="004B22E2">
        <w:rPr>
          <w:b w:val="0"/>
          <w:sz w:val="28"/>
          <w:szCs w:val="28"/>
        </w:rPr>
        <w:t>М.: Эксмо, 2017. — 150 с.</w:t>
      </w:r>
    </w:p>
    <w:p w:rsidR="00312661" w:rsidRPr="004B22E2" w:rsidRDefault="00312661" w:rsidP="00312661">
      <w:pPr>
        <w:numPr>
          <w:ilvl w:val="0"/>
          <w:numId w:val="8"/>
        </w:numPr>
        <w:tabs>
          <w:tab w:val="left" w:pos="284"/>
          <w:tab w:val="left" w:pos="426"/>
        </w:tabs>
        <w:snapToGrid w:val="0"/>
        <w:spacing w:after="0" w:line="360" w:lineRule="auto"/>
        <w:ind w:left="0" w:firstLine="0"/>
        <w:jc w:val="both"/>
        <w:rPr>
          <w:rFonts w:ascii="Times New Roman" w:hAnsi="Times New Roman" w:cs="Times New Roman"/>
          <w:bCs/>
          <w:iCs/>
          <w:sz w:val="28"/>
          <w:szCs w:val="28"/>
          <w:shd w:val="clear" w:color="auto" w:fill="FFFFFF"/>
        </w:rPr>
      </w:pPr>
      <w:r w:rsidRPr="004B22E2">
        <w:rPr>
          <w:rFonts w:ascii="Times New Roman" w:hAnsi="Times New Roman" w:cs="Times New Roman"/>
          <w:bCs/>
          <w:iCs/>
          <w:sz w:val="28"/>
          <w:szCs w:val="28"/>
          <w:shd w:val="clear" w:color="auto" w:fill="FFFFFF"/>
        </w:rPr>
        <w:t>Лобанова А.В. Психолого-педагогические условия и методики развития готовности детей к обучению в школе // Гуманитарные научные исследования. 2017. - № 3 [Электронный ресурс]. URL: http://human.snauka.ru/2017/03/23058 (дата обращения: 03.12.2018).</w:t>
      </w:r>
    </w:p>
    <w:p w:rsidR="00312661" w:rsidRPr="004B22E2" w:rsidRDefault="00312661" w:rsidP="00312661">
      <w:pPr>
        <w:numPr>
          <w:ilvl w:val="0"/>
          <w:numId w:val="8"/>
        </w:numPr>
        <w:tabs>
          <w:tab w:val="left" w:pos="284"/>
          <w:tab w:val="left" w:pos="426"/>
        </w:tabs>
        <w:snapToGrid w:val="0"/>
        <w:spacing w:after="0" w:line="360" w:lineRule="auto"/>
        <w:ind w:left="0" w:firstLine="0"/>
        <w:jc w:val="both"/>
        <w:rPr>
          <w:rFonts w:ascii="Times New Roman" w:hAnsi="Times New Roman" w:cs="Times New Roman"/>
          <w:bCs/>
          <w:iCs/>
          <w:sz w:val="28"/>
          <w:szCs w:val="28"/>
          <w:shd w:val="clear" w:color="auto" w:fill="FFFFFF"/>
        </w:rPr>
      </w:pPr>
      <w:r w:rsidRPr="004B22E2">
        <w:rPr>
          <w:rFonts w:ascii="Times New Roman" w:hAnsi="Times New Roman" w:cs="Times New Roman"/>
          <w:bCs/>
          <w:iCs/>
          <w:sz w:val="28"/>
          <w:szCs w:val="28"/>
          <w:shd w:val="clear" w:color="auto" w:fill="FFFFFF"/>
        </w:rPr>
        <w:t>Михалевич Н. Психологическая готовность к школе - это... Определение понятия, методы диагностики, особенности развития // Психология. – 2018. - №11. – С.25.</w:t>
      </w:r>
    </w:p>
    <w:p w:rsidR="00312661" w:rsidRPr="004B22E2" w:rsidRDefault="009C5978" w:rsidP="00312661">
      <w:pPr>
        <w:numPr>
          <w:ilvl w:val="0"/>
          <w:numId w:val="8"/>
        </w:numPr>
        <w:tabs>
          <w:tab w:val="left" w:pos="284"/>
          <w:tab w:val="left" w:pos="426"/>
        </w:tabs>
        <w:snapToGrid w:val="0"/>
        <w:spacing w:after="0" w:line="360" w:lineRule="auto"/>
        <w:ind w:left="0" w:firstLine="0"/>
        <w:jc w:val="both"/>
        <w:rPr>
          <w:rFonts w:ascii="Times New Roman" w:hAnsi="Times New Roman" w:cs="Times New Roman"/>
          <w:bCs/>
          <w:iCs/>
          <w:sz w:val="28"/>
          <w:szCs w:val="28"/>
          <w:shd w:val="clear" w:color="auto" w:fill="FFFFFF"/>
        </w:rPr>
      </w:pPr>
      <w:hyperlink r:id="rId23" w:history="1">
        <w:r w:rsidR="00312661" w:rsidRPr="004B22E2">
          <w:rPr>
            <w:rStyle w:val="ad"/>
            <w:rFonts w:ascii="Times New Roman" w:hAnsi="Times New Roman" w:cs="Times New Roman"/>
            <w:bCs/>
            <w:iCs/>
            <w:sz w:val="28"/>
            <w:szCs w:val="28"/>
            <w:shd w:val="clear" w:color="auto" w:fill="FFFFFF"/>
          </w:rPr>
          <w:t>Недбаева С.В., Качалова А.В., Твелова И.А. Современный педагог: общая психология</w:t>
        </w:r>
      </w:hyperlink>
      <w:r w:rsidR="00312661" w:rsidRPr="004B22E2">
        <w:rPr>
          <w:rFonts w:ascii="Times New Roman" w:hAnsi="Times New Roman" w:cs="Times New Roman"/>
          <w:bCs/>
          <w:iCs/>
          <w:sz w:val="28"/>
          <w:szCs w:val="28"/>
          <w:shd w:val="clear" w:color="auto" w:fill="FFFFFF"/>
        </w:rPr>
        <w:t>. - М.: Русайнс, 2016. - 274 с.</w:t>
      </w:r>
    </w:p>
    <w:p w:rsidR="00312661" w:rsidRDefault="009C5978" w:rsidP="00312661">
      <w:pPr>
        <w:numPr>
          <w:ilvl w:val="0"/>
          <w:numId w:val="8"/>
        </w:numPr>
        <w:tabs>
          <w:tab w:val="left" w:pos="284"/>
          <w:tab w:val="left" w:pos="426"/>
        </w:tabs>
        <w:snapToGrid w:val="0"/>
        <w:spacing w:after="0" w:line="360" w:lineRule="auto"/>
        <w:ind w:left="0" w:firstLine="0"/>
        <w:jc w:val="both"/>
        <w:rPr>
          <w:rFonts w:ascii="Times New Roman" w:hAnsi="Times New Roman" w:cs="Times New Roman"/>
          <w:bCs/>
          <w:iCs/>
          <w:sz w:val="28"/>
          <w:szCs w:val="28"/>
          <w:shd w:val="clear" w:color="auto" w:fill="FFFFFF"/>
        </w:rPr>
      </w:pPr>
      <w:hyperlink r:id="rId24" w:history="1">
        <w:r w:rsidR="00312661" w:rsidRPr="004B22E2">
          <w:rPr>
            <w:rStyle w:val="ad"/>
            <w:rFonts w:ascii="Times New Roman" w:hAnsi="Times New Roman" w:cs="Times New Roman"/>
            <w:bCs/>
            <w:iCs/>
            <w:sz w:val="28"/>
            <w:szCs w:val="28"/>
            <w:shd w:val="clear" w:color="auto" w:fill="FFFFFF"/>
          </w:rPr>
          <w:t>Неуймина И.В., Тарасян М.Г. Психология и педагогика</w:t>
        </w:r>
      </w:hyperlink>
      <w:r w:rsidR="00312661" w:rsidRPr="004B22E2">
        <w:rPr>
          <w:rFonts w:ascii="Times New Roman" w:hAnsi="Times New Roman" w:cs="Times New Roman"/>
          <w:bCs/>
          <w:iCs/>
          <w:sz w:val="28"/>
          <w:szCs w:val="28"/>
          <w:shd w:val="clear" w:color="auto" w:fill="FFFFFF"/>
        </w:rPr>
        <w:t xml:space="preserve">. - Екатеринбург: УрГУПС, 2015. - 228 с. </w:t>
      </w:r>
    </w:p>
    <w:p w:rsidR="00312661" w:rsidRPr="00CC6563" w:rsidRDefault="00312661" w:rsidP="00312661">
      <w:pPr>
        <w:numPr>
          <w:ilvl w:val="0"/>
          <w:numId w:val="8"/>
        </w:numPr>
        <w:shd w:val="clear" w:color="auto" w:fill="FFFFFF"/>
        <w:spacing w:after="0" w:line="240" w:lineRule="auto"/>
        <w:ind w:left="0" w:firstLine="0"/>
        <w:jc w:val="both"/>
        <w:rPr>
          <w:rFonts w:ascii="Arial" w:eastAsia="Times New Roman" w:hAnsi="Arial" w:cs="Arial"/>
          <w:color w:val="000000"/>
          <w:lang w:eastAsia="ru-RU"/>
        </w:rPr>
      </w:pPr>
      <w:r w:rsidRPr="002B7672">
        <w:rPr>
          <w:rFonts w:ascii="Times New Roman" w:eastAsia="Times New Roman" w:hAnsi="Times New Roman" w:cs="Times New Roman"/>
          <w:color w:val="000000"/>
          <w:sz w:val="28"/>
          <w:lang w:eastAsia="ru-RU"/>
        </w:rPr>
        <w:t>Нижегородцева Н.В. Шадриков В.Д. Психолого-педагогическая готовность ребенка к школе. М.: ВЛАДОС, 2001</w:t>
      </w:r>
      <w:r>
        <w:rPr>
          <w:rFonts w:ascii="Times New Roman" w:eastAsia="Times New Roman" w:hAnsi="Times New Roman" w:cs="Times New Roman"/>
          <w:color w:val="000000"/>
          <w:sz w:val="28"/>
          <w:lang w:eastAsia="ru-RU"/>
        </w:rPr>
        <w:t>. – 256 с.</w:t>
      </w:r>
    </w:p>
    <w:p w:rsidR="00312661" w:rsidRPr="004B22E2" w:rsidRDefault="009C5978" w:rsidP="00312661">
      <w:pPr>
        <w:pStyle w:val="2"/>
        <w:numPr>
          <w:ilvl w:val="0"/>
          <w:numId w:val="8"/>
        </w:numPr>
        <w:tabs>
          <w:tab w:val="left" w:pos="284"/>
          <w:tab w:val="left" w:pos="426"/>
        </w:tabs>
        <w:spacing w:before="0" w:beforeAutospacing="0" w:after="0" w:afterAutospacing="0" w:line="360" w:lineRule="auto"/>
        <w:ind w:left="0" w:firstLine="0"/>
        <w:jc w:val="both"/>
        <w:textAlignment w:val="baseline"/>
        <w:rPr>
          <w:b w:val="0"/>
          <w:sz w:val="28"/>
          <w:szCs w:val="28"/>
        </w:rPr>
      </w:pPr>
      <w:hyperlink r:id="rId25" w:history="1">
        <w:r w:rsidR="00312661" w:rsidRPr="004B22E2">
          <w:rPr>
            <w:rStyle w:val="ad"/>
            <w:b w:val="0"/>
            <w:bCs w:val="0"/>
            <w:sz w:val="28"/>
            <w:szCs w:val="28"/>
            <w:bdr w:val="none" w:sz="0" w:space="0" w:color="auto" w:frame="1"/>
          </w:rPr>
          <w:t>Николаева Э.Ф., Чекина Л.Ф., Денисова Е.А. Возрастная психология</w:t>
        </w:r>
      </w:hyperlink>
      <w:r w:rsidR="00312661" w:rsidRPr="004B22E2">
        <w:rPr>
          <w:b w:val="0"/>
          <w:bCs w:val="0"/>
          <w:sz w:val="28"/>
          <w:szCs w:val="28"/>
        </w:rPr>
        <w:t xml:space="preserve">. - </w:t>
      </w:r>
      <w:r w:rsidR="00312661" w:rsidRPr="004B22E2">
        <w:rPr>
          <w:b w:val="0"/>
          <w:sz w:val="28"/>
          <w:szCs w:val="28"/>
        </w:rPr>
        <w:t>Тольятти: ТГУ, 2017. — 91 с. </w:t>
      </w:r>
    </w:p>
    <w:p w:rsidR="00312661" w:rsidRPr="004B22E2" w:rsidRDefault="00312661" w:rsidP="00312661">
      <w:pPr>
        <w:pStyle w:val="a3"/>
        <w:numPr>
          <w:ilvl w:val="0"/>
          <w:numId w:val="8"/>
        </w:numPr>
        <w:tabs>
          <w:tab w:val="left" w:pos="284"/>
          <w:tab w:val="left" w:pos="426"/>
        </w:tabs>
        <w:spacing w:line="360" w:lineRule="auto"/>
        <w:ind w:left="0" w:firstLine="0"/>
        <w:jc w:val="both"/>
        <w:rPr>
          <w:sz w:val="28"/>
          <w:szCs w:val="28"/>
          <w:shd w:val="clear" w:color="auto" w:fill="FFFFFF"/>
        </w:rPr>
      </w:pPr>
      <w:r w:rsidRPr="004B22E2">
        <w:rPr>
          <w:iCs/>
          <w:sz w:val="28"/>
          <w:szCs w:val="28"/>
          <w:shd w:val="clear" w:color="auto" w:fill="FFFFFF"/>
        </w:rPr>
        <w:t>Орлянская Ю.Б. Моделирование процессов формирования психологической готовности к обучению в школе у старших дошкольников // Научно-методический электронный журнал «Концепт». – 2015. – № S1. – С. 26–30.</w:t>
      </w:r>
    </w:p>
    <w:p w:rsidR="00312661" w:rsidRPr="004B22E2" w:rsidRDefault="009C5978" w:rsidP="00312661">
      <w:pPr>
        <w:pStyle w:val="a3"/>
        <w:numPr>
          <w:ilvl w:val="0"/>
          <w:numId w:val="8"/>
        </w:numPr>
        <w:tabs>
          <w:tab w:val="left" w:pos="284"/>
          <w:tab w:val="left" w:pos="426"/>
        </w:tabs>
        <w:spacing w:line="360" w:lineRule="auto"/>
        <w:ind w:left="0" w:firstLine="0"/>
        <w:jc w:val="both"/>
        <w:textAlignment w:val="baseline"/>
        <w:rPr>
          <w:sz w:val="28"/>
          <w:szCs w:val="28"/>
        </w:rPr>
      </w:pPr>
      <w:hyperlink r:id="rId26" w:history="1">
        <w:r w:rsidR="00312661" w:rsidRPr="004B22E2">
          <w:rPr>
            <w:rStyle w:val="ad"/>
            <w:bCs/>
            <w:sz w:val="28"/>
            <w:szCs w:val="28"/>
            <w:bdr w:val="none" w:sz="0" w:space="0" w:color="auto" w:frame="1"/>
          </w:rPr>
          <w:t>Панькова Л. Все, что должен знать дошкольник при поступлении в первый класс</w:t>
        </w:r>
      </w:hyperlink>
      <w:r w:rsidR="00312661" w:rsidRPr="004B22E2">
        <w:rPr>
          <w:bCs/>
          <w:sz w:val="28"/>
          <w:szCs w:val="28"/>
        </w:rPr>
        <w:t xml:space="preserve">. - </w:t>
      </w:r>
      <w:r w:rsidR="00312661" w:rsidRPr="004B22E2">
        <w:rPr>
          <w:sz w:val="28"/>
          <w:szCs w:val="28"/>
        </w:rPr>
        <w:t>СПб.: Литера, 2017. — 64 с.</w:t>
      </w:r>
    </w:p>
    <w:p w:rsidR="00312661" w:rsidRPr="004B22E2" w:rsidRDefault="00312661" w:rsidP="00312661">
      <w:pPr>
        <w:pStyle w:val="a3"/>
        <w:numPr>
          <w:ilvl w:val="0"/>
          <w:numId w:val="8"/>
        </w:numPr>
        <w:tabs>
          <w:tab w:val="left" w:pos="284"/>
          <w:tab w:val="left" w:pos="426"/>
        </w:tabs>
        <w:spacing w:line="360" w:lineRule="auto"/>
        <w:ind w:left="0" w:firstLine="0"/>
        <w:jc w:val="both"/>
        <w:rPr>
          <w:sz w:val="28"/>
          <w:szCs w:val="28"/>
        </w:rPr>
      </w:pPr>
      <w:r w:rsidRPr="004B22E2">
        <w:rPr>
          <w:sz w:val="28"/>
          <w:szCs w:val="28"/>
        </w:rPr>
        <w:t>Петрук Ю. Уровни образования - важный фактор развития государства// Личность. – 2015. - №6. – С.27.</w:t>
      </w:r>
    </w:p>
    <w:p w:rsidR="00312661" w:rsidRPr="004B22E2" w:rsidRDefault="00312661" w:rsidP="00312661">
      <w:pPr>
        <w:pStyle w:val="a3"/>
        <w:numPr>
          <w:ilvl w:val="0"/>
          <w:numId w:val="8"/>
        </w:numPr>
        <w:tabs>
          <w:tab w:val="left" w:pos="284"/>
          <w:tab w:val="left" w:pos="426"/>
        </w:tabs>
        <w:spacing w:line="360" w:lineRule="auto"/>
        <w:ind w:left="0" w:firstLine="0"/>
        <w:jc w:val="both"/>
        <w:rPr>
          <w:sz w:val="28"/>
          <w:szCs w:val="28"/>
          <w:shd w:val="clear" w:color="auto" w:fill="FFFFFF"/>
        </w:rPr>
      </w:pPr>
      <w:r w:rsidRPr="004B22E2">
        <w:rPr>
          <w:sz w:val="28"/>
          <w:szCs w:val="28"/>
          <w:shd w:val="clear" w:color="auto" w:fill="FFFFFF"/>
        </w:rPr>
        <w:lastRenderedPageBreak/>
        <w:t>Ред Н. Что ребенок должен знать к 1 классу: чтение, письмо, математика // Дом и семья. – 2017. - №5. – С.29.</w:t>
      </w:r>
    </w:p>
    <w:p w:rsidR="00312661" w:rsidRPr="00323F06" w:rsidRDefault="00312661" w:rsidP="00312661">
      <w:pPr>
        <w:pStyle w:val="a3"/>
        <w:numPr>
          <w:ilvl w:val="0"/>
          <w:numId w:val="8"/>
        </w:numPr>
        <w:shd w:val="clear" w:color="auto" w:fill="FFFFFF"/>
        <w:ind w:left="0" w:firstLine="0"/>
        <w:jc w:val="both"/>
        <w:rPr>
          <w:rFonts w:ascii="Arial" w:hAnsi="Arial" w:cs="Arial"/>
          <w:color w:val="000000"/>
          <w:sz w:val="22"/>
          <w:szCs w:val="22"/>
        </w:rPr>
      </w:pPr>
      <w:r w:rsidRPr="00323F06">
        <w:rPr>
          <w:color w:val="000000"/>
          <w:sz w:val="28"/>
        </w:rPr>
        <w:t>Рогов Е.И. Настольная книга практического психолога.  – М: 1996</w:t>
      </w:r>
    </w:p>
    <w:p w:rsidR="00312661" w:rsidRPr="004B22E2" w:rsidRDefault="00312661" w:rsidP="00312661">
      <w:pPr>
        <w:pStyle w:val="a3"/>
        <w:numPr>
          <w:ilvl w:val="0"/>
          <w:numId w:val="8"/>
        </w:numPr>
        <w:tabs>
          <w:tab w:val="left" w:pos="284"/>
          <w:tab w:val="left" w:pos="426"/>
        </w:tabs>
        <w:spacing w:line="360" w:lineRule="auto"/>
        <w:ind w:left="0" w:firstLine="0"/>
        <w:jc w:val="both"/>
        <w:rPr>
          <w:sz w:val="28"/>
          <w:szCs w:val="28"/>
          <w:shd w:val="clear" w:color="auto" w:fill="FFFFFF"/>
        </w:rPr>
      </w:pPr>
      <w:r w:rsidRPr="004B22E2">
        <w:rPr>
          <w:sz w:val="28"/>
          <w:szCs w:val="28"/>
          <w:shd w:val="clear" w:color="auto" w:fill="FFFFFF"/>
        </w:rPr>
        <w:t>Рыжкова Е. Гуткина Н. И., методика "Домик": описание, анализ результатов, выводы // Психология. – 2016. - №3. – С.18.</w:t>
      </w:r>
    </w:p>
    <w:p w:rsidR="00312661" w:rsidRPr="00197C95" w:rsidRDefault="00312661" w:rsidP="00312661">
      <w:pPr>
        <w:pStyle w:val="a3"/>
        <w:numPr>
          <w:ilvl w:val="0"/>
          <w:numId w:val="8"/>
        </w:numPr>
        <w:tabs>
          <w:tab w:val="left" w:pos="284"/>
          <w:tab w:val="left" w:pos="426"/>
        </w:tabs>
        <w:spacing w:line="360" w:lineRule="auto"/>
        <w:ind w:left="0" w:firstLine="0"/>
        <w:jc w:val="both"/>
        <w:rPr>
          <w:sz w:val="28"/>
          <w:szCs w:val="28"/>
          <w:shd w:val="clear" w:color="auto" w:fill="FFFFFF"/>
        </w:rPr>
      </w:pPr>
      <w:r w:rsidRPr="004B22E2">
        <w:rPr>
          <w:sz w:val="28"/>
          <w:szCs w:val="28"/>
          <w:shd w:val="clear" w:color="auto" w:fill="FFFFFF"/>
        </w:rPr>
        <w:t xml:space="preserve">Рюмина Т.А., Касаджик Е.К., Епураш Е.В., Соболенко Н.В., Плотникова Т.И., Аксенова Ю.В., Саможенова А.О. Организация работы с детьми старшего дошкольного возраста по формированию психологической готовности к школе // Аспекты и тенденции педагогической науки: </w:t>
      </w:r>
      <w:r w:rsidRPr="00197C95">
        <w:rPr>
          <w:sz w:val="28"/>
          <w:szCs w:val="28"/>
          <w:shd w:val="clear" w:color="auto" w:fill="FFFFFF"/>
        </w:rPr>
        <w:t>материалы IV Междунар. науч. конф. (г. Санкт-Петербург, июль 2018 г.). — СПб.: Свое издательство, 2018. — С. 23-26.</w:t>
      </w:r>
    </w:p>
    <w:p w:rsidR="00312661" w:rsidRPr="00197C95" w:rsidRDefault="00312661" w:rsidP="00312661">
      <w:pPr>
        <w:pStyle w:val="a3"/>
        <w:numPr>
          <w:ilvl w:val="0"/>
          <w:numId w:val="8"/>
        </w:numPr>
        <w:shd w:val="clear" w:color="auto" w:fill="FFFFFF"/>
        <w:spacing w:line="360" w:lineRule="auto"/>
        <w:ind w:left="0" w:firstLine="0"/>
        <w:jc w:val="both"/>
        <w:outlineLvl w:val="1"/>
        <w:rPr>
          <w:color w:val="2A2723"/>
          <w:sz w:val="28"/>
          <w:szCs w:val="28"/>
        </w:rPr>
      </w:pPr>
      <w:r w:rsidRPr="00197C95">
        <w:rPr>
          <w:color w:val="2A2723"/>
          <w:sz w:val="28"/>
          <w:szCs w:val="28"/>
        </w:rPr>
        <w:t>Семаго Н., Семаго М. Психолого-педагогическая оценка готовности ребенка к началу школьного обучения: Программа и методические рекомендации. –– М.: ООО «Чистые пруды», 2005. – 32 с.</w:t>
      </w:r>
    </w:p>
    <w:p w:rsidR="00312661" w:rsidRPr="004B22E2" w:rsidRDefault="009C5978" w:rsidP="00312661">
      <w:pPr>
        <w:pStyle w:val="a3"/>
        <w:numPr>
          <w:ilvl w:val="0"/>
          <w:numId w:val="8"/>
        </w:numPr>
        <w:tabs>
          <w:tab w:val="left" w:pos="284"/>
          <w:tab w:val="left" w:pos="426"/>
        </w:tabs>
        <w:spacing w:line="360" w:lineRule="auto"/>
        <w:ind w:left="0" w:firstLine="0"/>
        <w:jc w:val="both"/>
        <w:rPr>
          <w:sz w:val="28"/>
          <w:szCs w:val="28"/>
        </w:rPr>
      </w:pPr>
      <w:hyperlink r:id="rId27" w:tgtFrame="_blank" w:history="1">
        <w:r w:rsidR="00312661" w:rsidRPr="00197C95">
          <w:rPr>
            <w:rStyle w:val="ad"/>
            <w:sz w:val="28"/>
            <w:szCs w:val="28"/>
          </w:rPr>
          <w:t>Столяренко А.М.</w:t>
        </w:r>
      </w:hyperlink>
      <w:r w:rsidR="00312661" w:rsidRPr="00197C95">
        <w:rPr>
          <w:sz w:val="28"/>
          <w:szCs w:val="28"/>
        </w:rPr>
        <w:t xml:space="preserve"> </w:t>
      </w:r>
      <w:hyperlink r:id="rId28" w:history="1">
        <w:r w:rsidR="00312661" w:rsidRPr="00197C95">
          <w:rPr>
            <w:rStyle w:val="ad"/>
            <w:sz w:val="28"/>
            <w:szCs w:val="28"/>
          </w:rPr>
          <w:t>Педагогическая системология. Теория, методика, исследования, практика. – М.:</w:t>
        </w:r>
        <w:r w:rsidR="00312661" w:rsidRPr="004B22E2">
          <w:rPr>
            <w:rStyle w:val="ad"/>
            <w:sz w:val="28"/>
            <w:szCs w:val="28"/>
          </w:rPr>
          <w:t xml:space="preserve"> </w:t>
        </w:r>
      </w:hyperlink>
      <w:r w:rsidR="00312661" w:rsidRPr="004B22E2">
        <w:rPr>
          <w:sz w:val="28"/>
          <w:szCs w:val="28"/>
        </w:rPr>
        <w:t>Юнити-Дана, 2015. - 319 с.</w:t>
      </w:r>
    </w:p>
    <w:p w:rsidR="00312661" w:rsidRPr="004B22E2" w:rsidRDefault="009C5978" w:rsidP="00312661">
      <w:pPr>
        <w:pStyle w:val="2"/>
        <w:numPr>
          <w:ilvl w:val="0"/>
          <w:numId w:val="8"/>
        </w:numPr>
        <w:tabs>
          <w:tab w:val="left" w:pos="284"/>
          <w:tab w:val="left" w:pos="426"/>
        </w:tabs>
        <w:spacing w:before="0" w:beforeAutospacing="0" w:after="0" w:afterAutospacing="0" w:line="360" w:lineRule="auto"/>
        <w:ind w:left="0" w:firstLine="0"/>
        <w:jc w:val="both"/>
        <w:textAlignment w:val="baseline"/>
        <w:rPr>
          <w:b w:val="0"/>
          <w:sz w:val="28"/>
          <w:szCs w:val="28"/>
        </w:rPr>
      </w:pPr>
      <w:hyperlink r:id="rId29" w:history="1">
        <w:r w:rsidR="00312661" w:rsidRPr="004B22E2">
          <w:rPr>
            <w:rStyle w:val="ad"/>
            <w:b w:val="0"/>
            <w:bCs w:val="0"/>
            <w:sz w:val="28"/>
            <w:szCs w:val="28"/>
            <w:bdr w:val="none" w:sz="0" w:space="0" w:color="auto" w:frame="1"/>
          </w:rPr>
          <w:t>Стреленко А.А. Возрастная и педагогическая психология</w:t>
        </w:r>
      </w:hyperlink>
      <w:r w:rsidR="00312661" w:rsidRPr="004B22E2">
        <w:rPr>
          <w:b w:val="0"/>
          <w:bCs w:val="0"/>
          <w:sz w:val="28"/>
          <w:szCs w:val="28"/>
        </w:rPr>
        <w:t xml:space="preserve">. - </w:t>
      </w:r>
      <w:r w:rsidR="00312661" w:rsidRPr="004B22E2">
        <w:rPr>
          <w:b w:val="0"/>
          <w:sz w:val="28"/>
          <w:szCs w:val="28"/>
        </w:rPr>
        <w:t>Витебск: ВГУ им. П.М. Машерова, 2018. — 208 с. </w:t>
      </w:r>
    </w:p>
    <w:p w:rsidR="00312661" w:rsidRPr="004B22E2" w:rsidRDefault="00312661" w:rsidP="00312661">
      <w:pPr>
        <w:pStyle w:val="a3"/>
        <w:numPr>
          <w:ilvl w:val="0"/>
          <w:numId w:val="8"/>
        </w:numPr>
        <w:tabs>
          <w:tab w:val="left" w:pos="284"/>
          <w:tab w:val="left" w:pos="426"/>
        </w:tabs>
        <w:spacing w:line="360" w:lineRule="auto"/>
        <w:ind w:left="0" w:firstLine="0"/>
        <w:jc w:val="both"/>
        <w:rPr>
          <w:sz w:val="28"/>
          <w:szCs w:val="28"/>
        </w:rPr>
      </w:pPr>
      <w:r w:rsidRPr="004B22E2">
        <w:rPr>
          <w:sz w:val="28"/>
          <w:szCs w:val="28"/>
        </w:rPr>
        <w:t>Фролова Т. Адаптация первоклассника в условиях ФГОС. Начальная школа // Образование. – 2016. - №4. – С.10.</w:t>
      </w:r>
    </w:p>
    <w:p w:rsidR="00312661" w:rsidRPr="009F58CD" w:rsidRDefault="00312661" w:rsidP="00312661">
      <w:pPr>
        <w:pStyle w:val="a6"/>
        <w:shd w:val="clear" w:color="auto" w:fill="FFFFFF"/>
        <w:spacing w:before="0" w:beforeAutospacing="0" w:after="0" w:afterAutospacing="0" w:line="360" w:lineRule="auto"/>
        <w:jc w:val="both"/>
        <w:textAlignment w:val="baseline"/>
        <w:rPr>
          <w:sz w:val="28"/>
          <w:szCs w:val="28"/>
        </w:rPr>
      </w:pPr>
    </w:p>
    <w:p w:rsidR="00312661" w:rsidRDefault="00312661"/>
    <w:p w:rsidR="00E1559D" w:rsidRDefault="00E1559D"/>
    <w:p w:rsidR="00E1559D" w:rsidRDefault="00E1559D"/>
    <w:p w:rsidR="00E1559D" w:rsidRDefault="00E1559D"/>
    <w:p w:rsidR="00E1559D" w:rsidRDefault="00E1559D"/>
    <w:p w:rsidR="00E1559D" w:rsidRDefault="00E1559D"/>
    <w:p w:rsidR="00E1559D" w:rsidRDefault="00E1559D"/>
    <w:p w:rsidR="00E1559D" w:rsidRDefault="00E1559D"/>
    <w:p w:rsidR="00E1559D" w:rsidRDefault="00E1559D"/>
    <w:sectPr w:rsidR="00E1559D" w:rsidSect="009E7669">
      <w:footerReference w:type="default" r:id="rId30"/>
      <w:pgSz w:w="11906" w:h="16838"/>
      <w:pgMar w:top="1134" w:right="849"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388" w:rsidRDefault="00080388" w:rsidP="00312661">
      <w:pPr>
        <w:spacing w:after="0" w:line="240" w:lineRule="auto"/>
      </w:pPr>
      <w:r>
        <w:separator/>
      </w:r>
    </w:p>
  </w:endnote>
  <w:endnote w:type="continuationSeparator" w:id="1">
    <w:p w:rsidR="00080388" w:rsidRDefault="00080388" w:rsidP="00312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27467"/>
      <w:docPartObj>
        <w:docPartGallery w:val="Page Numbers (Bottom of Page)"/>
        <w:docPartUnique/>
      </w:docPartObj>
    </w:sdtPr>
    <w:sdtContent>
      <w:p w:rsidR="00451DF0" w:rsidRDefault="009C5978">
        <w:pPr>
          <w:pStyle w:val="a9"/>
          <w:jc w:val="center"/>
        </w:pPr>
        <w:fldSimple w:instr=" PAGE   \* MERGEFORMAT ">
          <w:r w:rsidR="004158F9">
            <w:rPr>
              <w:noProof/>
            </w:rPr>
            <w:t>49</w:t>
          </w:r>
        </w:fldSimple>
      </w:p>
    </w:sdtContent>
  </w:sdt>
  <w:p w:rsidR="00451DF0" w:rsidRDefault="00451DF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388" w:rsidRDefault="00080388" w:rsidP="00312661">
      <w:pPr>
        <w:spacing w:after="0" w:line="240" w:lineRule="auto"/>
      </w:pPr>
      <w:r>
        <w:separator/>
      </w:r>
    </w:p>
  </w:footnote>
  <w:footnote w:type="continuationSeparator" w:id="1">
    <w:p w:rsidR="00080388" w:rsidRDefault="00080388" w:rsidP="003126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25435"/>
    <w:multiLevelType w:val="hybridMultilevel"/>
    <w:tmpl w:val="5D947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B1436F"/>
    <w:multiLevelType w:val="hybridMultilevel"/>
    <w:tmpl w:val="1D966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C86DE0"/>
    <w:multiLevelType w:val="hybridMultilevel"/>
    <w:tmpl w:val="72768650"/>
    <w:lvl w:ilvl="0" w:tplc="CB88B59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1F164E3D"/>
    <w:multiLevelType w:val="hybridMultilevel"/>
    <w:tmpl w:val="B3266508"/>
    <w:lvl w:ilvl="0" w:tplc="D18A107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36465DB1"/>
    <w:multiLevelType w:val="multilevel"/>
    <w:tmpl w:val="36E4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4D1553"/>
    <w:multiLevelType w:val="hybridMultilevel"/>
    <w:tmpl w:val="9C1C80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92033A8"/>
    <w:multiLevelType w:val="multilevel"/>
    <w:tmpl w:val="D3002E3E"/>
    <w:lvl w:ilvl="0">
      <w:start w:val="1"/>
      <w:numFmt w:val="decimal"/>
      <w:lvlText w:val="%1."/>
      <w:lvlJc w:val="left"/>
      <w:pPr>
        <w:ind w:left="720" w:hanging="360"/>
      </w:pPr>
      <w:rPr>
        <w:rFonts w:hint="default"/>
        <w:color w:val="000000"/>
      </w:rPr>
    </w:lvl>
    <w:lvl w:ilvl="1">
      <w:start w:val="2"/>
      <w:numFmt w:val="decimal"/>
      <w:isLgl/>
      <w:lvlText w:val="%1.%2."/>
      <w:lvlJc w:val="left"/>
      <w:pPr>
        <w:ind w:left="1080" w:hanging="72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440" w:hanging="108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800" w:hanging="1440"/>
      </w:pPr>
      <w:rPr>
        <w:rFonts w:eastAsia="Calibri" w:hint="default"/>
        <w:color w:val="auto"/>
      </w:rPr>
    </w:lvl>
    <w:lvl w:ilvl="6">
      <w:start w:val="1"/>
      <w:numFmt w:val="decimal"/>
      <w:isLgl/>
      <w:lvlText w:val="%1.%2.%3.%4.%5.%6.%7."/>
      <w:lvlJc w:val="left"/>
      <w:pPr>
        <w:ind w:left="2160" w:hanging="1800"/>
      </w:pPr>
      <w:rPr>
        <w:rFonts w:eastAsia="Calibri" w:hint="default"/>
        <w:color w:val="auto"/>
      </w:rPr>
    </w:lvl>
    <w:lvl w:ilvl="7">
      <w:start w:val="1"/>
      <w:numFmt w:val="decimal"/>
      <w:isLgl/>
      <w:lvlText w:val="%1.%2.%3.%4.%5.%6.%7.%8."/>
      <w:lvlJc w:val="left"/>
      <w:pPr>
        <w:ind w:left="2160" w:hanging="1800"/>
      </w:pPr>
      <w:rPr>
        <w:rFonts w:eastAsia="Calibri" w:hint="default"/>
        <w:color w:val="auto"/>
      </w:rPr>
    </w:lvl>
    <w:lvl w:ilvl="8">
      <w:start w:val="1"/>
      <w:numFmt w:val="decimal"/>
      <w:isLgl/>
      <w:lvlText w:val="%1.%2.%3.%4.%5.%6.%7.%8.%9."/>
      <w:lvlJc w:val="left"/>
      <w:pPr>
        <w:ind w:left="2520" w:hanging="2160"/>
      </w:pPr>
      <w:rPr>
        <w:rFonts w:eastAsia="Calibri" w:hint="default"/>
        <w:color w:val="auto"/>
      </w:rPr>
    </w:lvl>
  </w:abstractNum>
  <w:abstractNum w:abstractNumId="7">
    <w:nsid w:val="39D55CB4"/>
    <w:multiLevelType w:val="hybridMultilevel"/>
    <w:tmpl w:val="2F6833FC"/>
    <w:lvl w:ilvl="0" w:tplc="918E7EF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64A60E51"/>
    <w:multiLevelType w:val="multilevel"/>
    <w:tmpl w:val="D7986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1"/>
  </w:num>
  <w:num w:numId="4">
    <w:abstractNumId w:val="6"/>
  </w:num>
  <w:num w:numId="5">
    <w:abstractNumId w:val="5"/>
  </w:num>
  <w:num w:numId="6">
    <w:abstractNumId w:val="3"/>
  </w:num>
  <w:num w:numId="7">
    <w:abstractNumId w:val="2"/>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12661"/>
    <w:rsid w:val="00045F76"/>
    <w:rsid w:val="0007364B"/>
    <w:rsid w:val="00080388"/>
    <w:rsid w:val="000D1C48"/>
    <w:rsid w:val="00107AAA"/>
    <w:rsid w:val="001239A1"/>
    <w:rsid w:val="00232535"/>
    <w:rsid w:val="002A1EBF"/>
    <w:rsid w:val="00312661"/>
    <w:rsid w:val="00316551"/>
    <w:rsid w:val="003A45A8"/>
    <w:rsid w:val="003B35B5"/>
    <w:rsid w:val="004158F9"/>
    <w:rsid w:val="00451DF0"/>
    <w:rsid w:val="004B6FD4"/>
    <w:rsid w:val="006036D3"/>
    <w:rsid w:val="006A42A8"/>
    <w:rsid w:val="006F4826"/>
    <w:rsid w:val="0091695E"/>
    <w:rsid w:val="0094021F"/>
    <w:rsid w:val="00943DD6"/>
    <w:rsid w:val="0095435A"/>
    <w:rsid w:val="00962564"/>
    <w:rsid w:val="009C5978"/>
    <w:rsid w:val="009E7669"/>
    <w:rsid w:val="00A1651C"/>
    <w:rsid w:val="00A95661"/>
    <w:rsid w:val="00AB4E3D"/>
    <w:rsid w:val="00AD296A"/>
    <w:rsid w:val="00B51C3B"/>
    <w:rsid w:val="00B90130"/>
    <w:rsid w:val="00BB5D22"/>
    <w:rsid w:val="00BE519A"/>
    <w:rsid w:val="00C91A0D"/>
    <w:rsid w:val="00D434C5"/>
    <w:rsid w:val="00DF34F2"/>
    <w:rsid w:val="00DF64B1"/>
    <w:rsid w:val="00E1559D"/>
    <w:rsid w:val="00E8131B"/>
    <w:rsid w:val="00FF2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5" type="connector" idref="#_x0000_s1029"/>
        <o:r id="V:Rule6" type="connector" idref="#_x0000_s1028"/>
        <o:r id="V:Rule7" type="connector" idref="#_x0000_s1033"/>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661"/>
  </w:style>
  <w:style w:type="paragraph" w:styleId="1">
    <w:name w:val="heading 1"/>
    <w:basedOn w:val="a"/>
    <w:next w:val="a"/>
    <w:link w:val="10"/>
    <w:uiPriority w:val="9"/>
    <w:qFormat/>
    <w:rsid w:val="00E155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uiPriority w:val="9"/>
    <w:qFormat/>
    <w:rsid w:val="003126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126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126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3126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312661"/>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312661"/>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312661"/>
    <w:rPr>
      <w:b/>
      <w:bCs/>
    </w:rPr>
  </w:style>
  <w:style w:type="paragraph" w:styleId="a6">
    <w:name w:val="Normal (Web)"/>
    <w:basedOn w:val="a"/>
    <w:uiPriority w:val="99"/>
    <w:unhideWhenUsed/>
    <w:rsid w:val="003126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31266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12661"/>
  </w:style>
  <w:style w:type="paragraph" w:styleId="a9">
    <w:name w:val="footer"/>
    <w:basedOn w:val="a"/>
    <w:link w:val="aa"/>
    <w:uiPriority w:val="99"/>
    <w:unhideWhenUsed/>
    <w:rsid w:val="0031266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12661"/>
  </w:style>
  <w:style w:type="character" w:customStyle="1" w:styleId="20">
    <w:name w:val="Заголовок 2 Знак"/>
    <w:basedOn w:val="a0"/>
    <w:link w:val="2"/>
    <w:uiPriority w:val="9"/>
    <w:rsid w:val="00312661"/>
    <w:rPr>
      <w:rFonts w:ascii="Times New Roman" w:eastAsia="Times New Roman" w:hAnsi="Times New Roman" w:cs="Times New Roman"/>
      <w:b/>
      <w:bCs/>
      <w:sz w:val="36"/>
      <w:szCs w:val="36"/>
      <w:lang w:eastAsia="ru-RU"/>
    </w:rPr>
  </w:style>
  <w:style w:type="paragraph" w:styleId="ab">
    <w:name w:val="Balloon Text"/>
    <w:basedOn w:val="a"/>
    <w:link w:val="ac"/>
    <w:uiPriority w:val="99"/>
    <w:semiHidden/>
    <w:unhideWhenUsed/>
    <w:rsid w:val="003126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12661"/>
    <w:rPr>
      <w:rFonts w:ascii="Tahoma" w:hAnsi="Tahoma" w:cs="Tahoma"/>
      <w:sz w:val="16"/>
      <w:szCs w:val="16"/>
    </w:rPr>
  </w:style>
  <w:style w:type="character" w:styleId="ad">
    <w:name w:val="Hyperlink"/>
    <w:basedOn w:val="a0"/>
    <w:uiPriority w:val="99"/>
    <w:semiHidden/>
    <w:unhideWhenUsed/>
    <w:rsid w:val="00312661"/>
    <w:rPr>
      <w:color w:val="0000FF"/>
      <w:u w:val="single"/>
    </w:rPr>
  </w:style>
  <w:style w:type="character" w:customStyle="1" w:styleId="10">
    <w:name w:val="Заголовок 1 Знак"/>
    <w:basedOn w:val="a0"/>
    <w:link w:val="1"/>
    <w:uiPriority w:val="9"/>
    <w:rsid w:val="00E1559D"/>
    <w:rPr>
      <w:rFonts w:asciiTheme="majorHAnsi" w:eastAsiaTheme="majorEastAsia" w:hAnsiTheme="majorHAnsi" w:cstheme="majorBidi"/>
      <w:b/>
      <w:bCs/>
      <w:color w:val="365F91" w:themeColor="accent1" w:themeShade="BF"/>
      <w:sz w:val="28"/>
      <w:szCs w:val="28"/>
      <w:lang w:eastAsia="ru-RU"/>
    </w:rPr>
  </w:style>
  <w:style w:type="character" w:styleId="ae">
    <w:name w:val="Emphasis"/>
    <w:qFormat/>
    <w:rsid w:val="00E1559D"/>
    <w:rPr>
      <w:i/>
      <w:iCs/>
    </w:rPr>
  </w:style>
</w:styles>
</file>

<file path=word/webSettings.xml><?xml version="1.0" encoding="utf-8"?>
<w:webSettings xmlns:r="http://schemas.openxmlformats.org/officeDocument/2006/relationships" xmlns:w="http://schemas.openxmlformats.org/wordprocessingml/2006/main">
  <w:divs>
    <w:div w:id="365637582">
      <w:bodyDiv w:val="1"/>
      <w:marLeft w:val="0"/>
      <w:marRight w:val="0"/>
      <w:marTop w:val="0"/>
      <w:marBottom w:val="0"/>
      <w:divBdr>
        <w:top w:val="none" w:sz="0" w:space="0" w:color="auto"/>
        <w:left w:val="none" w:sz="0" w:space="0" w:color="auto"/>
        <w:bottom w:val="none" w:sz="0" w:space="0" w:color="auto"/>
        <w:right w:val="none" w:sz="0" w:space="0" w:color="auto"/>
      </w:divBdr>
    </w:div>
    <w:div w:id="1284460899">
      <w:bodyDiv w:val="1"/>
      <w:marLeft w:val="0"/>
      <w:marRight w:val="0"/>
      <w:marTop w:val="0"/>
      <w:marBottom w:val="0"/>
      <w:divBdr>
        <w:top w:val="none" w:sz="0" w:space="0" w:color="auto"/>
        <w:left w:val="none" w:sz="0" w:space="0" w:color="auto"/>
        <w:bottom w:val="none" w:sz="0" w:space="0" w:color="auto"/>
        <w:right w:val="none" w:sz="0" w:space="0" w:color="auto"/>
      </w:divBdr>
    </w:div>
    <w:div w:id="153519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hyperlink" Target="https://www.twirpx.com/file/1981183/" TargetMode="External"/><Relationship Id="rId26" Type="http://schemas.openxmlformats.org/officeDocument/2006/relationships/hyperlink" Target="https://www.twirpx.com/file/2336601/" TargetMode="External"/><Relationship Id="rId3" Type="http://schemas.openxmlformats.org/officeDocument/2006/relationships/settings" Target="settings.xml"/><Relationship Id="rId21" Type="http://schemas.openxmlformats.org/officeDocument/2006/relationships/hyperlink" Target="http://www.twirpx.com/file/1983642/" TargetMode="External"/><Relationship Id="rId7" Type="http://schemas.openxmlformats.org/officeDocument/2006/relationships/hyperlink" Target="https://studopedia.ru/10_192679_teoriya-razvitiya-lichnosti-li-bozhovich.html" TargetMode="External"/><Relationship Id="rId12" Type="http://schemas.openxmlformats.org/officeDocument/2006/relationships/chart" Target="charts/chart4.xml"/><Relationship Id="rId17" Type="http://schemas.openxmlformats.org/officeDocument/2006/relationships/hyperlink" Target="https://www.twirpx.com/file/2471774/" TargetMode="External"/><Relationship Id="rId25" Type="http://schemas.openxmlformats.org/officeDocument/2006/relationships/hyperlink" Target="https://www.twirpx.com/file/2599626/" TargetMode="External"/><Relationship Id="rId2" Type="http://schemas.openxmlformats.org/officeDocument/2006/relationships/styles" Target="styles.xml"/><Relationship Id="rId16" Type="http://schemas.openxmlformats.org/officeDocument/2006/relationships/hyperlink" Target="https://www.twirpx.com/file/2063844/" TargetMode="External"/><Relationship Id="rId20" Type="http://schemas.openxmlformats.org/officeDocument/2006/relationships/hyperlink" Target="http://www.twirpx.com/file/1879038/" TargetMode="External"/><Relationship Id="rId29" Type="http://schemas.openxmlformats.org/officeDocument/2006/relationships/hyperlink" Target="https://www.twirpx.com/file/25620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hyperlink" Target="http://www.twirpx.com/file/178126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wirpx.com/file/1816008/" TargetMode="External"/><Relationship Id="rId23" Type="http://schemas.openxmlformats.org/officeDocument/2006/relationships/hyperlink" Target="http://www.twirpx.com/file/1972278/" TargetMode="External"/><Relationship Id="rId28" Type="http://schemas.openxmlformats.org/officeDocument/2006/relationships/hyperlink" Target="http://www.knigafund.ru/books/173654" TargetMode="External"/><Relationship Id="rId10" Type="http://schemas.openxmlformats.org/officeDocument/2006/relationships/chart" Target="charts/chart2.xml"/><Relationship Id="rId19" Type="http://schemas.openxmlformats.org/officeDocument/2006/relationships/hyperlink" Target="https://www.twirpx.com/file/235693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twirpx.com/file/1895492/" TargetMode="External"/><Relationship Id="rId22" Type="http://schemas.openxmlformats.org/officeDocument/2006/relationships/hyperlink" Target="https://www.twirpx.com/file/2359395/" TargetMode="External"/><Relationship Id="rId27" Type="http://schemas.openxmlformats.org/officeDocument/2006/relationships/hyperlink" Target="http://www.knigafund.ru/authors/5468"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9"/>
  <c:chart>
    <c:autoTitleDeleted val="1"/>
    <c:view3D>
      <c:rAngAx val="1"/>
    </c:view3D>
    <c:plotArea>
      <c:layout/>
      <c:bar3DChart>
        <c:barDir val="col"/>
        <c:grouping val="clustered"/>
        <c:ser>
          <c:idx val="0"/>
          <c:order val="0"/>
          <c:tx>
            <c:strRef>
              <c:f>Лист1!$B$1</c:f>
              <c:strCache>
                <c:ptCount val="1"/>
                <c:pt idx="0">
                  <c:v>Мальчики</c:v>
                </c:pt>
              </c:strCache>
            </c:strRef>
          </c:tx>
          <c:dLbls>
            <c:dLbl>
              <c:idx val="0"/>
              <c:layout>
                <c:manualLayout>
                  <c:x val="-6.5466448445172243E-3"/>
                  <c:y val="-8.1340386775378207E-3"/>
                </c:manualLayout>
              </c:layout>
              <c:showVal val="1"/>
            </c:dLbl>
            <c:dLbl>
              <c:idx val="1"/>
              <c:layout>
                <c:manualLayout>
                  <c:x val="6.5466448445172243E-3"/>
                  <c:y val="-1.4046825078129148E-2"/>
                </c:manualLayout>
              </c:layout>
              <c:showVal val="1"/>
            </c:dLbl>
            <c:dLbl>
              <c:idx val="2"/>
              <c:layout>
                <c:manualLayout>
                  <c:x val="0"/>
                  <c:y val="-3.8833505013647442E-3"/>
                </c:manualLayout>
              </c:layout>
              <c:showVal val="1"/>
            </c:dLbl>
            <c:dLbl>
              <c:idx val="3"/>
              <c:layout>
                <c:manualLayout>
                  <c:x val="8.0013623775448018E-17"/>
                  <c:y val="-1.8018018018018153E-2"/>
                </c:manualLayout>
              </c:layout>
              <c:showVal val="1"/>
            </c:dLbl>
            <c:dLbl>
              <c:idx val="4"/>
              <c:layout>
                <c:manualLayout>
                  <c:x val="-6.5466448445172312E-3"/>
                  <c:y val="-1.8018018018018153E-2"/>
                </c:manualLayout>
              </c:layout>
              <c:showVal val="1"/>
            </c:dLbl>
            <c:showVal val="1"/>
          </c:dLbls>
          <c:cat>
            <c:strRef>
              <c:f>Лист1!$A$2:$A$6</c:f>
              <c:strCache>
                <c:ptCount val="5"/>
                <c:pt idx="0">
                  <c:v>Продолжи узор</c:v>
                </c:pt>
                <c:pt idx="1">
                  <c:v>Сосчитай и сравни</c:v>
                </c:pt>
                <c:pt idx="2">
                  <c:v>Слова</c:v>
                </c:pt>
                <c:pt idx="3">
                  <c:v>Шифровка</c:v>
                </c:pt>
                <c:pt idx="4">
                  <c:v>Рисунок человека</c:v>
                </c:pt>
              </c:strCache>
            </c:strRef>
          </c:cat>
          <c:val>
            <c:numRef>
              <c:f>Лист1!$B$2:$B$6</c:f>
              <c:numCache>
                <c:formatCode>0.00</c:formatCode>
                <c:ptCount val="5"/>
                <c:pt idx="0" formatCode="General">
                  <c:v>26.5</c:v>
                </c:pt>
                <c:pt idx="1">
                  <c:v>30.5</c:v>
                </c:pt>
                <c:pt idx="2" formatCode="General">
                  <c:v>22</c:v>
                </c:pt>
                <c:pt idx="3" formatCode="General">
                  <c:v>34.5</c:v>
                </c:pt>
                <c:pt idx="4" formatCode="General">
                  <c:v>27</c:v>
                </c:pt>
              </c:numCache>
            </c:numRef>
          </c:val>
        </c:ser>
        <c:ser>
          <c:idx val="1"/>
          <c:order val="1"/>
          <c:tx>
            <c:strRef>
              <c:f>Лист1!$C$1</c:f>
              <c:strCache>
                <c:ptCount val="1"/>
                <c:pt idx="0">
                  <c:v>Девочки</c:v>
                </c:pt>
              </c:strCache>
            </c:strRef>
          </c:tx>
          <c:spPr>
            <a:gradFill flip="none" rotWithShape="1">
              <a:gsLst>
                <a:gs pos="0">
                  <a:srgbClr val="FFEFD1"/>
                </a:gs>
                <a:gs pos="0">
                  <a:srgbClr val="FFEFD1"/>
                </a:gs>
                <a:gs pos="0">
                  <a:srgbClr val="FFEFD1"/>
                </a:gs>
                <a:gs pos="0">
                  <a:srgbClr val="FFEFD1"/>
                </a:gs>
                <a:gs pos="0">
                  <a:srgbClr val="FFEFD1"/>
                </a:gs>
                <a:gs pos="0">
                  <a:srgbClr val="FFEFD1"/>
                </a:gs>
                <a:gs pos="0">
                  <a:srgbClr val="FFEFD1"/>
                </a:gs>
                <a:gs pos="0">
                  <a:srgbClr val="FFEFD1"/>
                </a:gs>
                <a:gs pos="64999">
                  <a:srgbClr val="F0EBD5"/>
                </a:gs>
                <a:gs pos="100000">
                  <a:srgbClr val="D1C39F"/>
                </a:gs>
              </a:gsLst>
              <a:path path="circle">
                <a:fillToRect l="100000" t="100000"/>
              </a:path>
              <a:tileRect r="-100000" b="-100000"/>
            </a:gradFill>
            <a:ln>
              <a:noFill/>
            </a:ln>
            <a:effectLst>
              <a:outerShdw blurRad="139700" dist="177800" dir="3420000" sx="38000" sy="38000" rotWithShape="0">
                <a:srgbClr val="000000">
                  <a:alpha val="0"/>
                </a:srgbClr>
              </a:outerShdw>
            </a:effectLst>
          </c:spPr>
          <c:dPt>
            <c:idx val="1"/>
            <c:spPr>
              <a:gradFill>
                <a:gsLst>
                  <a:gs pos="0">
                    <a:srgbClr val="FFEFD1"/>
                  </a:gs>
                  <a:gs pos="0">
                    <a:srgbClr val="FFEFD1"/>
                  </a:gs>
                  <a:gs pos="0">
                    <a:srgbClr val="FFEFD1"/>
                  </a:gs>
                  <a:gs pos="0">
                    <a:srgbClr val="FFEFD1"/>
                  </a:gs>
                  <a:gs pos="0">
                    <a:srgbClr val="FFEFD1"/>
                  </a:gs>
                  <a:gs pos="0">
                    <a:srgbClr val="FFEFD1"/>
                  </a:gs>
                  <a:gs pos="0">
                    <a:srgbClr val="FFEFD1"/>
                  </a:gs>
                  <a:gs pos="0">
                    <a:srgbClr val="FFEFD1"/>
                  </a:gs>
                  <a:gs pos="64999">
                    <a:srgbClr val="F0EBD5"/>
                  </a:gs>
                  <a:gs pos="100000">
                    <a:srgbClr val="D1C39F"/>
                  </a:gs>
                </a:gsLst>
                <a:path path="circle">
                  <a:fillToRect l="100000" t="100000"/>
                </a:path>
              </a:gradFill>
              <a:ln w="12700">
                <a:solidFill>
                  <a:schemeClr val="bg1"/>
                </a:solidFill>
              </a:ln>
              <a:effectLst>
                <a:outerShdw blurRad="139700" dist="177800" dir="3420000" sx="38000" sy="38000" rotWithShape="0">
                  <a:srgbClr val="000000">
                    <a:alpha val="0"/>
                  </a:srgbClr>
                </a:outerShdw>
              </a:effectLst>
            </c:spPr>
          </c:dPt>
          <c:dLbls>
            <c:dLbl>
              <c:idx val="0"/>
              <c:layout>
                <c:manualLayout>
                  <c:x val="6.5466448445172243E-3"/>
                  <c:y val="-2.5592820853047468E-2"/>
                </c:manualLayout>
              </c:layout>
              <c:showVal val="1"/>
            </c:dLbl>
            <c:dLbl>
              <c:idx val="1"/>
              <c:layout>
                <c:manualLayout>
                  <c:x val="0"/>
                  <c:y val="-1.4414414414414422E-2"/>
                </c:manualLayout>
              </c:layout>
              <c:showVal val="1"/>
            </c:dLbl>
            <c:dLbl>
              <c:idx val="2"/>
              <c:layout>
                <c:manualLayout>
                  <c:x val="0"/>
                  <c:y val="-1.8018018018018153E-2"/>
                </c:manualLayout>
              </c:layout>
              <c:showVal val="1"/>
            </c:dLbl>
            <c:dLbl>
              <c:idx val="3"/>
              <c:layout>
                <c:manualLayout>
                  <c:x val="0"/>
                  <c:y val="-1.08108108108109E-2"/>
                </c:manualLayout>
              </c:layout>
              <c:showVal val="1"/>
            </c:dLbl>
            <c:dLbl>
              <c:idx val="4"/>
              <c:layout>
                <c:manualLayout>
                  <c:x val="0"/>
                  <c:y val="-1.4414414414414422E-2"/>
                </c:manualLayout>
              </c:layout>
              <c:showVal val="1"/>
            </c:dLbl>
            <c:showVal val="1"/>
          </c:dLbls>
          <c:cat>
            <c:strRef>
              <c:f>Лист1!$A$2:$A$6</c:f>
              <c:strCache>
                <c:ptCount val="5"/>
                <c:pt idx="0">
                  <c:v>Продолжи узор</c:v>
                </c:pt>
                <c:pt idx="1">
                  <c:v>Сосчитай и сравни</c:v>
                </c:pt>
                <c:pt idx="2">
                  <c:v>Слова</c:v>
                </c:pt>
                <c:pt idx="3">
                  <c:v>Шифровка</c:v>
                </c:pt>
                <c:pt idx="4">
                  <c:v>Рисунок человека</c:v>
                </c:pt>
              </c:strCache>
            </c:strRef>
          </c:cat>
          <c:val>
            <c:numRef>
              <c:f>Лист1!$C$2:$C$6</c:f>
              <c:numCache>
                <c:formatCode>General</c:formatCode>
                <c:ptCount val="5"/>
                <c:pt idx="0" formatCode="0.00">
                  <c:v>38.5</c:v>
                </c:pt>
                <c:pt idx="1">
                  <c:v>42</c:v>
                </c:pt>
                <c:pt idx="2">
                  <c:v>36</c:v>
                </c:pt>
                <c:pt idx="3">
                  <c:v>46</c:v>
                </c:pt>
                <c:pt idx="4">
                  <c:v>42.5</c:v>
                </c:pt>
              </c:numCache>
            </c:numRef>
          </c:val>
        </c:ser>
        <c:dLbls>
          <c:showVal val="1"/>
        </c:dLbls>
        <c:gapWidth val="109"/>
        <c:gapDepth val="0"/>
        <c:shape val="box"/>
        <c:axId val="94834048"/>
        <c:axId val="94881664"/>
        <c:axId val="0"/>
      </c:bar3DChart>
      <c:catAx>
        <c:axId val="94834048"/>
        <c:scaling>
          <c:orientation val="minMax"/>
        </c:scaling>
        <c:axPos val="b"/>
        <c:title>
          <c:tx>
            <c:rich>
              <a:bodyPr/>
              <a:lstStyle/>
              <a:p>
                <a:pPr>
                  <a:defRPr/>
                </a:pPr>
                <a:r>
                  <a:rPr lang="ru-RU"/>
                  <a:t>Задания</a:t>
                </a:r>
              </a:p>
            </c:rich>
          </c:tx>
          <c:layout>
            <c:manualLayout>
              <c:xMode val="edge"/>
              <c:yMode val="edge"/>
              <c:x val="0.45277052499796067"/>
              <c:y val="0.85689442147365591"/>
            </c:manualLayout>
          </c:layout>
        </c:title>
        <c:majorTickMark val="none"/>
        <c:tickLblPos val="nextTo"/>
        <c:crossAx val="94881664"/>
        <c:crosses val="autoZero"/>
        <c:auto val="1"/>
        <c:lblAlgn val="ctr"/>
        <c:lblOffset val="100"/>
      </c:catAx>
      <c:valAx>
        <c:axId val="94881664"/>
        <c:scaling>
          <c:orientation val="minMax"/>
        </c:scaling>
        <c:axPos val="l"/>
        <c:majorGridlines/>
        <c:title>
          <c:tx>
            <c:rich>
              <a:bodyPr rot="0" vert="wordArtVert"/>
              <a:lstStyle/>
              <a:p>
                <a:pPr>
                  <a:defRPr/>
                </a:pPr>
                <a:r>
                  <a:rPr lang="ru-RU"/>
                  <a:t>Бвллы</a:t>
                </a:r>
              </a:p>
            </c:rich>
          </c:tx>
          <c:layout>
            <c:manualLayout>
              <c:xMode val="edge"/>
              <c:yMode val="edge"/>
              <c:x val="2.1256562234209991E-2"/>
              <c:y val="0.29529404422872979"/>
            </c:manualLayout>
          </c:layout>
        </c:title>
        <c:numFmt formatCode="General" sourceLinked="1"/>
        <c:majorTickMark val="none"/>
        <c:tickLblPos val="nextTo"/>
        <c:spPr>
          <a:ln w="9525">
            <a:noFill/>
          </a:ln>
        </c:spPr>
        <c:crossAx val="94834048"/>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9"/>
  <c:chart>
    <c:autoTitleDeleted val="1"/>
    <c:view3D>
      <c:rAngAx val="1"/>
    </c:view3D>
    <c:plotArea>
      <c:layout/>
      <c:bar3DChart>
        <c:barDir val="col"/>
        <c:grouping val="clustered"/>
        <c:ser>
          <c:idx val="0"/>
          <c:order val="0"/>
          <c:tx>
            <c:strRef>
              <c:f>Лист1!$B$1</c:f>
              <c:strCache>
                <c:ptCount val="1"/>
                <c:pt idx="0">
                  <c:v>Мальчики</c:v>
                </c:pt>
              </c:strCache>
            </c:strRef>
          </c:tx>
          <c:dLbls>
            <c:dLbl>
              <c:idx val="0"/>
              <c:layout>
                <c:manualLayout>
                  <c:x val="4.4712720769059114E-3"/>
                  <c:y val="-2.9850746268656716E-2"/>
                </c:manualLayout>
              </c:layout>
              <c:showVal val="1"/>
            </c:dLbl>
            <c:dLbl>
              <c:idx val="1"/>
              <c:layout>
                <c:manualLayout>
                  <c:x val="4.0986187229039823E-17"/>
                  <c:y val="-1.9900497512438001E-2"/>
                </c:manualLayout>
              </c:layout>
              <c:showVal val="1"/>
            </c:dLbl>
            <c:dLbl>
              <c:idx val="2"/>
              <c:layout>
                <c:manualLayout>
                  <c:x val="-4.4712720769059114E-3"/>
                  <c:y val="-2.653399668325071E-2"/>
                </c:manualLayout>
              </c:layout>
              <c:showVal val="1"/>
            </c:dLbl>
            <c:dLbl>
              <c:idx val="3"/>
              <c:layout>
                <c:manualLayout>
                  <c:x val="0"/>
                  <c:y val="-1.9900497512438026E-2"/>
                </c:manualLayout>
              </c:layout>
              <c:showVal val="1"/>
            </c:dLbl>
            <c:showVal val="1"/>
          </c:dLbls>
          <c:cat>
            <c:strRef>
              <c:f>Лист1!$A$2:$A$5</c:f>
              <c:strCache>
                <c:ptCount val="4"/>
                <c:pt idx="0">
                  <c:v>Готовность к началу регулярного обучения в школе</c:v>
                </c:pt>
                <c:pt idx="1">
                  <c:v>Условная готовность к началу обучения</c:v>
                </c:pt>
                <c:pt idx="2">
                  <c:v>Условная неготовность к началу регулярного обучения</c:v>
                </c:pt>
                <c:pt idx="3">
                  <c:v>Неготовность к началу регулярного обучения</c:v>
                </c:pt>
              </c:strCache>
            </c:strRef>
          </c:cat>
          <c:val>
            <c:numRef>
              <c:f>Лист1!$B$2:$B$5</c:f>
              <c:numCache>
                <c:formatCode>0%</c:formatCode>
                <c:ptCount val="4"/>
                <c:pt idx="0">
                  <c:v>0.15000000000000024</c:v>
                </c:pt>
                <c:pt idx="1">
                  <c:v>0.1</c:v>
                </c:pt>
                <c:pt idx="2">
                  <c:v>0</c:v>
                </c:pt>
                <c:pt idx="3">
                  <c:v>0.25</c:v>
                </c:pt>
              </c:numCache>
            </c:numRef>
          </c:val>
        </c:ser>
        <c:ser>
          <c:idx val="1"/>
          <c:order val="1"/>
          <c:tx>
            <c:strRef>
              <c:f>Лист1!$C$1</c:f>
              <c:strCache>
                <c:ptCount val="1"/>
                <c:pt idx="0">
                  <c:v>Девочки</c:v>
                </c:pt>
              </c:strCache>
            </c:strRef>
          </c:tx>
          <c:spPr>
            <a:gradFill>
              <a:gsLst>
                <a:gs pos="0">
                  <a:srgbClr val="FFEFD1"/>
                </a:gs>
                <a:gs pos="0">
                  <a:srgbClr val="FFEFD1"/>
                </a:gs>
                <a:gs pos="0">
                  <a:srgbClr val="FFEFD1"/>
                </a:gs>
                <a:gs pos="0">
                  <a:srgbClr val="FFEFD1"/>
                </a:gs>
                <a:gs pos="0">
                  <a:srgbClr val="FFEFD1"/>
                </a:gs>
                <a:gs pos="0">
                  <a:srgbClr val="FFEFD1"/>
                </a:gs>
                <a:gs pos="0">
                  <a:srgbClr val="FFEFD1"/>
                </a:gs>
                <a:gs pos="0">
                  <a:srgbClr val="FFEFD1"/>
                </a:gs>
                <a:gs pos="64999">
                  <a:srgbClr val="F0EBD5"/>
                </a:gs>
                <a:gs pos="100000">
                  <a:srgbClr val="D1C39F"/>
                </a:gs>
              </a:gsLst>
              <a:path path="circle">
                <a:fillToRect l="100000" t="100000"/>
              </a:path>
            </a:gradFill>
            <a:effectLst>
              <a:outerShdw blurRad="40000" dist="20000" dir="5400000" rotWithShape="0">
                <a:srgbClr val="000000">
                  <a:alpha val="1000"/>
                </a:srgbClr>
              </a:outerShdw>
            </a:effectLst>
          </c:spPr>
          <c:dLbls>
            <c:dLbl>
              <c:idx val="0"/>
              <c:layout>
                <c:manualLayout>
                  <c:x val="6.7069081153588971E-3"/>
                  <c:y val="-2.9850746268656716E-2"/>
                </c:manualLayout>
              </c:layout>
              <c:spPr>
                <a:ln>
                  <a:prstDash val="dashDot"/>
                </a:ln>
              </c:spPr>
              <c:txPr>
                <a:bodyPr/>
                <a:lstStyle/>
                <a:p>
                  <a:pPr>
                    <a:defRPr/>
                  </a:pPr>
                  <a:endParaRPr lang="ru-RU"/>
                </a:p>
              </c:txPr>
              <c:showVal val="1"/>
            </c:dLbl>
            <c:dLbl>
              <c:idx val="1"/>
              <c:layout>
                <c:manualLayout>
                  <c:x val="2.2356360384529679E-3"/>
                  <c:y val="-2.9850746268656716E-2"/>
                </c:manualLayout>
              </c:layout>
              <c:showVal val="1"/>
            </c:dLbl>
            <c:dLbl>
              <c:idx val="2"/>
              <c:layout>
                <c:manualLayout>
                  <c:x val="-6.7069081153588971E-3"/>
                  <c:y val="-2.9850746268656792E-2"/>
                </c:manualLayout>
              </c:layout>
              <c:showVal val="1"/>
            </c:dLbl>
            <c:dLbl>
              <c:idx val="3"/>
              <c:layout>
                <c:manualLayout>
                  <c:x val="6.7069081153588971E-3"/>
                  <c:y val="-3.316749585406302E-2"/>
                </c:manualLayout>
              </c:layout>
              <c:showVal val="1"/>
            </c:dLbl>
            <c:showVal val="1"/>
          </c:dLbls>
          <c:cat>
            <c:strRef>
              <c:f>Лист1!$A$2:$A$5</c:f>
              <c:strCache>
                <c:ptCount val="4"/>
                <c:pt idx="0">
                  <c:v>Готовность к началу регулярного обучения в школе</c:v>
                </c:pt>
                <c:pt idx="1">
                  <c:v>Условная готовность к началу обучения</c:v>
                </c:pt>
                <c:pt idx="2">
                  <c:v>Условная неготовность к началу регулярного обучения</c:v>
                </c:pt>
                <c:pt idx="3">
                  <c:v>Неготовность к началу регулярного обучения</c:v>
                </c:pt>
              </c:strCache>
            </c:strRef>
          </c:cat>
          <c:val>
            <c:numRef>
              <c:f>Лист1!$C$2:$C$5</c:f>
              <c:numCache>
                <c:formatCode>0%</c:formatCode>
                <c:ptCount val="4"/>
                <c:pt idx="0">
                  <c:v>0.45</c:v>
                </c:pt>
                <c:pt idx="1">
                  <c:v>0</c:v>
                </c:pt>
                <c:pt idx="2">
                  <c:v>5.0000000000000114E-2</c:v>
                </c:pt>
                <c:pt idx="3">
                  <c:v>0</c:v>
                </c:pt>
              </c:numCache>
            </c:numRef>
          </c:val>
        </c:ser>
        <c:dLbls>
          <c:showVal val="1"/>
        </c:dLbls>
        <c:gapWidth val="75"/>
        <c:shape val="box"/>
        <c:axId val="106537344"/>
        <c:axId val="106539264"/>
        <c:axId val="0"/>
      </c:bar3DChart>
      <c:catAx>
        <c:axId val="106537344"/>
        <c:scaling>
          <c:orientation val="minMax"/>
        </c:scaling>
        <c:axPos val="b"/>
        <c:majorTickMark val="none"/>
        <c:tickLblPos val="nextTo"/>
        <c:crossAx val="106539264"/>
        <c:crosses val="autoZero"/>
        <c:auto val="1"/>
        <c:lblAlgn val="ctr"/>
        <c:lblOffset val="100"/>
      </c:catAx>
      <c:valAx>
        <c:axId val="106539264"/>
        <c:scaling>
          <c:orientation val="minMax"/>
        </c:scaling>
        <c:axPos val="l"/>
        <c:majorGridlines/>
        <c:numFmt formatCode="0%" sourceLinked="1"/>
        <c:majorTickMark val="none"/>
        <c:tickLblPos val="nextTo"/>
        <c:spPr>
          <a:ln w="9525">
            <a:noFill/>
          </a:ln>
        </c:spPr>
        <c:crossAx val="106537344"/>
        <c:crosses val="autoZero"/>
        <c:crossBetween val="between"/>
      </c:valAx>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9"/>
  <c:chart>
    <c:autoTitleDeleted val="1"/>
    <c:view3D>
      <c:rAngAx val="1"/>
    </c:view3D>
    <c:plotArea>
      <c:layout>
        <c:manualLayout>
          <c:layoutTarget val="inner"/>
          <c:xMode val="edge"/>
          <c:yMode val="edge"/>
          <c:x val="9.3032495735441312E-2"/>
          <c:y val="7.2694361480676983E-2"/>
          <c:w val="0.88319656963462956"/>
          <c:h val="0.64148248710290456"/>
        </c:manualLayout>
      </c:layout>
      <c:bar3DChart>
        <c:barDir val="col"/>
        <c:grouping val="clustered"/>
        <c:ser>
          <c:idx val="0"/>
          <c:order val="0"/>
          <c:tx>
            <c:strRef>
              <c:f>Лист1!$B$1</c:f>
              <c:strCache>
                <c:ptCount val="1"/>
                <c:pt idx="0">
                  <c:v>Мальчики</c:v>
                </c:pt>
              </c:strCache>
            </c:strRef>
          </c:tx>
          <c:dLbls>
            <c:dLbl>
              <c:idx val="0"/>
              <c:layout>
                <c:manualLayout>
                  <c:x val="-4.3219881145327033E-3"/>
                  <c:y val="-4.5977011494252866E-2"/>
                </c:manualLayout>
              </c:layout>
              <c:showVal val="1"/>
            </c:dLbl>
            <c:dLbl>
              <c:idx val="1"/>
              <c:layout>
                <c:manualLayout>
                  <c:x val="0"/>
                  <c:y val="-3.4482758620689655E-2"/>
                </c:manualLayout>
              </c:layout>
              <c:showVal val="1"/>
            </c:dLbl>
            <c:dLbl>
              <c:idx val="2"/>
              <c:layout>
                <c:manualLayout>
                  <c:x val="0"/>
                  <c:y val="-2.2988505747126436E-2"/>
                </c:manualLayout>
              </c:layout>
              <c:showVal val="1"/>
            </c:dLbl>
            <c:showVal val="1"/>
          </c:dLbls>
          <c:cat>
            <c:strRef>
              <c:f>Лист1!$A$2:$A$4</c:f>
              <c:strCache>
                <c:ptCount val="3"/>
                <c:pt idx="0">
                  <c:v>Рисунок человека</c:v>
                </c:pt>
                <c:pt idx="1">
                  <c:v>Копирование фразы из письменных букв</c:v>
                </c:pt>
                <c:pt idx="2">
                  <c:v>Срисовывание точек</c:v>
                </c:pt>
              </c:strCache>
            </c:strRef>
          </c:cat>
          <c:val>
            <c:numRef>
              <c:f>Лист1!$B$2:$B$4</c:f>
              <c:numCache>
                <c:formatCode>0.00</c:formatCode>
                <c:ptCount val="3"/>
                <c:pt idx="0">
                  <c:v>30</c:v>
                </c:pt>
                <c:pt idx="1">
                  <c:v>31</c:v>
                </c:pt>
                <c:pt idx="2">
                  <c:v>32</c:v>
                </c:pt>
              </c:numCache>
            </c:numRef>
          </c:val>
        </c:ser>
        <c:ser>
          <c:idx val="1"/>
          <c:order val="1"/>
          <c:tx>
            <c:strRef>
              <c:f>Лист1!$C$1</c:f>
              <c:strCache>
                <c:ptCount val="1"/>
                <c:pt idx="0">
                  <c:v>Девочки</c:v>
                </c:pt>
              </c:strCache>
            </c:strRef>
          </c:tx>
          <c:spPr>
            <a:gradFill>
              <a:gsLst>
                <a:gs pos="0">
                  <a:srgbClr val="FFEFD1"/>
                </a:gs>
                <a:gs pos="0">
                  <a:srgbClr val="FFEFD1"/>
                </a:gs>
                <a:gs pos="0">
                  <a:srgbClr val="FFEFD1"/>
                </a:gs>
                <a:gs pos="0">
                  <a:srgbClr val="FFEFD1"/>
                </a:gs>
                <a:gs pos="0">
                  <a:srgbClr val="FFEFD1"/>
                </a:gs>
                <a:gs pos="0">
                  <a:srgbClr val="FFEFD1"/>
                </a:gs>
                <a:gs pos="0">
                  <a:srgbClr val="FFEFD1"/>
                </a:gs>
                <a:gs pos="0">
                  <a:srgbClr val="FFEFD1"/>
                </a:gs>
                <a:gs pos="64999">
                  <a:srgbClr val="F0EBD5"/>
                </a:gs>
                <a:gs pos="100000">
                  <a:srgbClr val="D1C39F"/>
                </a:gs>
              </a:gsLst>
              <a:path path="circle">
                <a:fillToRect l="100000" t="100000"/>
              </a:path>
            </a:gradFill>
            <a:effectLst>
              <a:outerShdw blurRad="40000" dist="20000" dir="5400000" rotWithShape="0">
                <a:srgbClr val="000000">
                  <a:alpha val="0"/>
                </a:srgbClr>
              </a:outerShdw>
            </a:effectLst>
          </c:spPr>
          <c:dLbls>
            <c:dLbl>
              <c:idx val="0"/>
              <c:layout>
                <c:manualLayout>
                  <c:x val="2.3770934629930005E-2"/>
                  <c:y val="-6.1302681992337973E-2"/>
                </c:manualLayout>
              </c:layout>
              <c:showVal val="1"/>
            </c:dLbl>
            <c:dLbl>
              <c:idx val="1"/>
              <c:layout>
                <c:manualLayout>
                  <c:x val="3.2414910858995415E-2"/>
                  <c:y val="-2.2988807433553828E-2"/>
                </c:manualLayout>
              </c:layout>
              <c:showVal val="1"/>
            </c:dLbl>
            <c:dLbl>
              <c:idx val="2"/>
              <c:layout>
                <c:manualLayout>
                  <c:x val="3.8897893030794189E-2"/>
                  <c:y val="-3.8314176245210725E-2"/>
                </c:manualLayout>
              </c:layout>
              <c:showVal val="1"/>
            </c:dLbl>
            <c:showVal val="1"/>
          </c:dLbls>
          <c:cat>
            <c:strRef>
              <c:f>Лист1!$A$2:$A$4</c:f>
              <c:strCache>
                <c:ptCount val="3"/>
                <c:pt idx="0">
                  <c:v>Рисунок человека</c:v>
                </c:pt>
                <c:pt idx="1">
                  <c:v>Копирование фразы из письменных букв</c:v>
                </c:pt>
                <c:pt idx="2">
                  <c:v>Срисовывание точек</c:v>
                </c:pt>
              </c:strCache>
            </c:strRef>
          </c:cat>
          <c:val>
            <c:numRef>
              <c:f>Лист1!$C$2:$C$4</c:f>
              <c:numCache>
                <c:formatCode>0.00</c:formatCode>
                <c:ptCount val="3"/>
                <c:pt idx="0">
                  <c:v>20</c:v>
                </c:pt>
                <c:pt idx="1">
                  <c:v>18</c:v>
                </c:pt>
                <c:pt idx="2">
                  <c:v>16</c:v>
                </c:pt>
              </c:numCache>
            </c:numRef>
          </c:val>
        </c:ser>
        <c:dLbls>
          <c:showVal val="1"/>
        </c:dLbls>
        <c:gapWidth val="75"/>
        <c:shape val="box"/>
        <c:axId val="122932608"/>
        <c:axId val="106259968"/>
        <c:axId val="0"/>
      </c:bar3DChart>
      <c:catAx>
        <c:axId val="122932608"/>
        <c:scaling>
          <c:orientation val="minMax"/>
        </c:scaling>
        <c:axPos val="b"/>
        <c:title>
          <c:tx>
            <c:rich>
              <a:bodyPr/>
              <a:lstStyle/>
              <a:p>
                <a:pPr>
                  <a:defRPr/>
                </a:pPr>
                <a:r>
                  <a:rPr lang="ru-RU"/>
                  <a:t>Задания</a:t>
                </a:r>
              </a:p>
            </c:rich>
          </c:tx>
        </c:title>
        <c:majorTickMark val="none"/>
        <c:tickLblPos val="nextTo"/>
        <c:crossAx val="106259968"/>
        <c:crosses val="autoZero"/>
        <c:auto val="1"/>
        <c:lblAlgn val="ctr"/>
        <c:lblOffset val="100"/>
      </c:catAx>
      <c:valAx>
        <c:axId val="106259968"/>
        <c:scaling>
          <c:orientation val="minMax"/>
        </c:scaling>
        <c:axPos val="l"/>
        <c:majorGridlines/>
        <c:title>
          <c:tx>
            <c:rich>
              <a:bodyPr rot="0" vert="wordArtVert"/>
              <a:lstStyle/>
              <a:p>
                <a:pPr>
                  <a:defRPr/>
                </a:pPr>
                <a:r>
                  <a:rPr lang="ru-RU"/>
                  <a:t>Баллы</a:t>
                </a:r>
              </a:p>
            </c:rich>
          </c:tx>
          <c:layout>
            <c:manualLayout>
              <c:xMode val="edge"/>
              <c:yMode val="edge"/>
              <c:x val="2.0348566639866936E-2"/>
              <c:y val="0.27044795871104349"/>
            </c:manualLayout>
          </c:layout>
        </c:title>
        <c:numFmt formatCode="0.00" sourceLinked="1"/>
        <c:majorTickMark val="none"/>
        <c:tickLblPos val="nextTo"/>
        <c:crossAx val="122932608"/>
        <c:crosses val="autoZero"/>
        <c:crossBetween val="between"/>
      </c:valAx>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9"/>
  <c:chart>
    <c:autoTitleDeleted val="1"/>
    <c:view3D>
      <c:rAngAx val="1"/>
    </c:view3D>
    <c:plotArea>
      <c:layout/>
      <c:bar3DChart>
        <c:barDir val="col"/>
        <c:grouping val="clustered"/>
        <c:ser>
          <c:idx val="0"/>
          <c:order val="0"/>
          <c:tx>
            <c:strRef>
              <c:f>Лист1!$B$1</c:f>
              <c:strCache>
                <c:ptCount val="1"/>
                <c:pt idx="0">
                  <c:v>Мальчики</c:v>
                </c:pt>
              </c:strCache>
            </c:strRef>
          </c:tx>
          <c:dLbls>
            <c:dLbl>
              <c:idx val="0"/>
              <c:layout>
                <c:manualLayout>
                  <c:x val="6.5359477124183538E-3"/>
                  <c:y val="-4.6973803071363757E-2"/>
                </c:manualLayout>
              </c:layout>
              <c:showVal val="1"/>
            </c:dLbl>
            <c:dLbl>
              <c:idx val="1"/>
              <c:layout>
                <c:manualLayout>
                  <c:x val="0"/>
                  <c:y val="-4.3360433604336841E-2"/>
                </c:manualLayout>
              </c:layout>
              <c:showVal val="1"/>
            </c:dLbl>
            <c:dLbl>
              <c:idx val="2"/>
              <c:layout>
                <c:manualLayout>
                  <c:x val="2.6143790849673436E-2"/>
                  <c:y val="-4.3360433604336703E-2"/>
                </c:manualLayout>
              </c:layout>
              <c:showVal val="1"/>
            </c:dLbl>
            <c:showVal val="1"/>
          </c:dLbls>
          <c:cat>
            <c:strRef>
              <c:f>Лист1!$A$2:$A$4</c:f>
              <c:strCache>
                <c:ptCount val="3"/>
                <c:pt idx="0">
                  <c:v>Высокий уровень готовности к школе</c:v>
                </c:pt>
                <c:pt idx="1">
                  <c:v>Средний уровень готовности к школе</c:v>
                </c:pt>
                <c:pt idx="2">
                  <c:v>Низкий уровень готовности к школе</c:v>
                </c:pt>
              </c:strCache>
            </c:strRef>
          </c:cat>
          <c:val>
            <c:numRef>
              <c:f>Лист1!$B$2:$B$4</c:f>
              <c:numCache>
                <c:formatCode>0%</c:formatCode>
                <c:ptCount val="3"/>
                <c:pt idx="0">
                  <c:v>0.1</c:v>
                </c:pt>
                <c:pt idx="1">
                  <c:v>0.70000000000000062</c:v>
                </c:pt>
                <c:pt idx="2">
                  <c:v>0.1</c:v>
                </c:pt>
              </c:numCache>
            </c:numRef>
          </c:val>
        </c:ser>
        <c:ser>
          <c:idx val="1"/>
          <c:order val="1"/>
          <c:tx>
            <c:strRef>
              <c:f>Лист1!$C$1</c:f>
              <c:strCache>
                <c:ptCount val="1"/>
                <c:pt idx="0">
                  <c:v>Девочки</c:v>
                </c:pt>
              </c:strCache>
            </c:strRef>
          </c:tx>
          <c:spPr>
            <a:gradFill>
              <a:gsLst>
                <a:gs pos="0">
                  <a:srgbClr val="FFEFD1"/>
                </a:gs>
                <a:gs pos="0">
                  <a:srgbClr val="FFEFD1"/>
                </a:gs>
                <a:gs pos="0">
                  <a:srgbClr val="FFEFD1"/>
                </a:gs>
                <a:gs pos="0">
                  <a:srgbClr val="FFEFD1"/>
                </a:gs>
                <a:gs pos="0">
                  <a:srgbClr val="FFEFD1"/>
                </a:gs>
                <a:gs pos="0">
                  <a:srgbClr val="FFEFD1"/>
                </a:gs>
                <a:gs pos="0">
                  <a:srgbClr val="FFEFD1"/>
                </a:gs>
                <a:gs pos="0">
                  <a:srgbClr val="FFEFD1"/>
                </a:gs>
                <a:gs pos="64999">
                  <a:srgbClr val="F0EBD5"/>
                </a:gs>
                <a:gs pos="100000">
                  <a:srgbClr val="D1C39F"/>
                </a:gs>
              </a:gsLst>
              <a:path path="circle">
                <a:fillToRect l="100000" t="100000"/>
              </a:path>
            </a:gradFill>
            <a:effectLst>
              <a:outerShdw blurRad="40000" dist="20000" dir="5400000" rotWithShape="0">
                <a:srgbClr val="000000">
                  <a:alpha val="0"/>
                </a:srgbClr>
              </a:outerShdw>
            </a:effectLst>
          </c:spPr>
          <c:dLbls>
            <c:dLbl>
              <c:idx val="0"/>
              <c:layout>
                <c:manualLayout>
                  <c:x val="1.0893246187363832E-2"/>
                  <c:y val="-5.0587172538392053E-2"/>
                </c:manualLayout>
              </c:layout>
              <c:showVal val="1"/>
            </c:dLbl>
            <c:dLbl>
              <c:idx val="1"/>
              <c:layout>
                <c:manualLayout>
                  <c:x val="1.9607843137254902E-2"/>
                  <c:y val="-4.6973803071363757E-2"/>
                </c:manualLayout>
              </c:layout>
              <c:showVal val="1"/>
            </c:dLbl>
            <c:dLbl>
              <c:idx val="2"/>
              <c:layout>
                <c:manualLayout>
                  <c:x val="2.6143790849673436E-2"/>
                  <c:y val="-3.6133694670280041E-2"/>
                </c:manualLayout>
              </c:layout>
              <c:showVal val="1"/>
            </c:dLbl>
            <c:showVal val="1"/>
          </c:dLbls>
          <c:cat>
            <c:strRef>
              <c:f>Лист1!$A$2:$A$4</c:f>
              <c:strCache>
                <c:ptCount val="3"/>
                <c:pt idx="0">
                  <c:v>Высокий уровень готовности к школе</c:v>
                </c:pt>
                <c:pt idx="1">
                  <c:v>Средний уровень готовности к школе</c:v>
                </c:pt>
                <c:pt idx="2">
                  <c:v>Низкий уровень готовности к школе</c:v>
                </c:pt>
              </c:strCache>
            </c:strRef>
          </c:cat>
          <c:val>
            <c:numRef>
              <c:f>Лист1!$C$2:$C$4</c:f>
              <c:numCache>
                <c:formatCode>0%</c:formatCode>
                <c:ptCount val="3"/>
                <c:pt idx="0">
                  <c:v>0.8</c:v>
                </c:pt>
                <c:pt idx="1">
                  <c:v>0.2</c:v>
                </c:pt>
                <c:pt idx="2">
                  <c:v>0</c:v>
                </c:pt>
              </c:numCache>
            </c:numRef>
          </c:val>
        </c:ser>
        <c:dLbls>
          <c:showVal val="1"/>
        </c:dLbls>
        <c:gapWidth val="75"/>
        <c:shape val="box"/>
        <c:axId val="94776320"/>
        <c:axId val="106271488"/>
        <c:axId val="0"/>
      </c:bar3DChart>
      <c:catAx>
        <c:axId val="94776320"/>
        <c:scaling>
          <c:orientation val="minMax"/>
        </c:scaling>
        <c:axPos val="b"/>
        <c:majorTickMark val="none"/>
        <c:tickLblPos val="nextTo"/>
        <c:crossAx val="106271488"/>
        <c:crosses val="autoZero"/>
        <c:auto val="1"/>
        <c:lblAlgn val="ctr"/>
        <c:lblOffset val="100"/>
      </c:catAx>
      <c:valAx>
        <c:axId val="106271488"/>
        <c:scaling>
          <c:orientation val="minMax"/>
        </c:scaling>
        <c:axPos val="l"/>
        <c:majorGridlines/>
        <c:numFmt formatCode="0%" sourceLinked="1"/>
        <c:majorTickMark val="none"/>
        <c:tickLblPos val="nextTo"/>
        <c:crossAx val="94776320"/>
        <c:crosses val="autoZero"/>
        <c:crossBetween val="between"/>
      </c:valAx>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9"/>
  <c:chart>
    <c:autoTitleDeleted val="1"/>
    <c:view3D>
      <c:rAngAx val="1"/>
    </c:view3D>
    <c:floor>
      <c:spPr>
        <a:noFill/>
        <a:ln w="9525">
          <a:noFill/>
        </a:ln>
      </c:spPr>
    </c:floor>
    <c:plotArea>
      <c:layout>
        <c:manualLayout>
          <c:layoutTarget val="inner"/>
          <c:xMode val="edge"/>
          <c:yMode val="edge"/>
          <c:x val="0.12021381270107542"/>
          <c:y val="3.1230716413613132E-2"/>
          <c:w val="0.85646875221678465"/>
          <c:h val="0.85262876950508104"/>
        </c:manualLayout>
      </c:layout>
      <c:bar3DChart>
        <c:barDir val="col"/>
        <c:grouping val="clustered"/>
        <c:ser>
          <c:idx val="0"/>
          <c:order val="0"/>
          <c:tx>
            <c:strRef>
              <c:f>Лист1!$B$1</c:f>
              <c:strCache>
                <c:ptCount val="1"/>
                <c:pt idx="0">
                  <c:v>Мальчики</c:v>
                </c:pt>
              </c:strCache>
            </c:strRef>
          </c:tx>
          <c:dLbls>
            <c:dLbl>
              <c:idx val="1"/>
              <c:layout>
                <c:manualLayout>
                  <c:x val="0"/>
                  <c:y val="1.3149243918474678E-2"/>
                </c:manualLayout>
              </c:layout>
              <c:showVal val="1"/>
            </c:dLbl>
            <c:dLbl>
              <c:idx val="2"/>
              <c:layout>
                <c:manualLayout>
                  <c:x val="1.06496272630458E-2"/>
                  <c:y val="0"/>
                </c:manualLayout>
              </c:layout>
              <c:showVal val="1"/>
            </c:dLbl>
            <c:dLbl>
              <c:idx val="15"/>
              <c:layout>
                <c:manualLayout>
                  <c:x val="6.3897763578274784E-3"/>
                  <c:y val="0"/>
                </c:manualLayout>
              </c:layout>
              <c:showVal val="1"/>
            </c:dLbl>
            <c:showVal val="1"/>
          </c:dLbls>
          <c:cat>
            <c:numRef>
              <c:f>Лист1!$A$2:$A$21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Лист1!$B$2:$B$21</c:f>
              <c:numCache>
                <c:formatCode>General</c:formatCode>
                <c:ptCount val="20"/>
                <c:pt idx="0">
                  <c:v>-10</c:v>
                </c:pt>
                <c:pt idx="1">
                  <c:v>-12</c:v>
                </c:pt>
                <c:pt idx="2">
                  <c:v>-4</c:v>
                </c:pt>
                <c:pt idx="3">
                  <c:v>0</c:v>
                </c:pt>
                <c:pt idx="4">
                  <c:v>4</c:v>
                </c:pt>
                <c:pt idx="5">
                  <c:v>-7</c:v>
                </c:pt>
                <c:pt idx="6">
                  <c:v>2</c:v>
                </c:pt>
                <c:pt idx="7">
                  <c:v>0</c:v>
                </c:pt>
                <c:pt idx="8">
                  <c:v>-5</c:v>
                </c:pt>
                <c:pt idx="9">
                  <c:v>-8</c:v>
                </c:pt>
                <c:pt idx="10">
                  <c:v>1</c:v>
                </c:pt>
                <c:pt idx="11">
                  <c:v>8</c:v>
                </c:pt>
                <c:pt idx="12">
                  <c:v>17</c:v>
                </c:pt>
                <c:pt idx="13">
                  <c:v>4</c:v>
                </c:pt>
                <c:pt idx="14">
                  <c:v>13</c:v>
                </c:pt>
                <c:pt idx="15">
                  <c:v>10</c:v>
                </c:pt>
                <c:pt idx="16">
                  <c:v>2</c:v>
                </c:pt>
                <c:pt idx="17">
                  <c:v>10</c:v>
                </c:pt>
                <c:pt idx="18">
                  <c:v>2</c:v>
                </c:pt>
                <c:pt idx="19">
                  <c:v>0</c:v>
                </c:pt>
              </c:numCache>
            </c:numRef>
          </c:val>
        </c:ser>
        <c:ser>
          <c:idx val="1"/>
          <c:order val="1"/>
          <c:tx>
            <c:strRef>
              <c:f>Лист1!$C$1</c:f>
              <c:strCache>
                <c:ptCount val="1"/>
                <c:pt idx="0">
                  <c:v>Девочки</c:v>
                </c:pt>
              </c:strCache>
            </c:strRef>
          </c:tx>
          <c:spPr>
            <a:gradFill flip="none" rotWithShape="1">
              <a:gsLst>
                <a:gs pos="0">
                  <a:srgbClr val="FFEFD1"/>
                </a:gs>
                <a:gs pos="0">
                  <a:srgbClr val="FFEFD1"/>
                </a:gs>
                <a:gs pos="0">
                  <a:srgbClr val="FFEFD1"/>
                </a:gs>
                <a:gs pos="0">
                  <a:srgbClr val="FFEFD1"/>
                </a:gs>
                <a:gs pos="0">
                  <a:srgbClr val="FFEFD1"/>
                </a:gs>
                <a:gs pos="0">
                  <a:srgbClr val="FFEFD1"/>
                </a:gs>
                <a:gs pos="0">
                  <a:srgbClr val="FFEFD1"/>
                </a:gs>
                <a:gs pos="0">
                  <a:srgbClr val="FFEFD1"/>
                </a:gs>
                <a:gs pos="64999">
                  <a:srgbClr val="F0EBD5"/>
                </a:gs>
                <a:gs pos="100000">
                  <a:srgbClr val="D1C39F"/>
                </a:gs>
              </a:gsLst>
              <a:path path="circle">
                <a:fillToRect l="100000" t="100000"/>
              </a:path>
              <a:tileRect r="-100000" b="-100000"/>
            </a:gradFill>
            <a:effectLst>
              <a:outerShdw dist="1447800" dir="3660000" rotWithShape="0">
                <a:schemeClr val="bg1">
                  <a:alpha val="0"/>
                </a:schemeClr>
              </a:outerShdw>
            </a:effectLst>
          </c:spPr>
          <c:dPt>
            <c:idx val="6"/>
            <c:spPr>
              <a:gradFill flip="none" rotWithShape="1">
                <a:gsLst>
                  <a:gs pos="0">
                    <a:srgbClr val="FFEFD1"/>
                  </a:gs>
                  <a:gs pos="0">
                    <a:srgbClr val="FFEFD1"/>
                  </a:gs>
                  <a:gs pos="0">
                    <a:srgbClr val="FFEFD1"/>
                  </a:gs>
                  <a:gs pos="0">
                    <a:srgbClr val="FFEFD1"/>
                  </a:gs>
                  <a:gs pos="0">
                    <a:srgbClr val="FFEFD1"/>
                  </a:gs>
                  <a:gs pos="0">
                    <a:srgbClr val="FFEFD1"/>
                  </a:gs>
                  <a:gs pos="0">
                    <a:srgbClr val="FFEFD1"/>
                  </a:gs>
                  <a:gs pos="0">
                    <a:srgbClr val="FFEFD1"/>
                  </a:gs>
                  <a:gs pos="64999">
                    <a:srgbClr val="F0EBD5"/>
                  </a:gs>
                  <a:gs pos="100000">
                    <a:srgbClr val="D1C39F"/>
                  </a:gs>
                </a:gsLst>
                <a:path path="circle">
                  <a:fillToRect l="100000" t="100000"/>
                </a:path>
                <a:tileRect r="-100000" b="-100000"/>
              </a:gradFill>
              <a:ln>
                <a:solidFill>
                  <a:schemeClr val="bg1"/>
                </a:solidFill>
              </a:ln>
              <a:effectLst>
                <a:outerShdw dist="1447800" dir="3660000" rotWithShape="0">
                  <a:sysClr val="window" lastClr="FFFFFF">
                    <a:alpha val="99000"/>
                  </a:sysClr>
                </a:outerShdw>
              </a:effectLst>
            </c:spPr>
          </c:dPt>
          <c:dLbls>
            <c:dLbl>
              <c:idx val="1"/>
              <c:layout>
                <c:manualLayout>
                  <c:x val="6.3897763578274784E-3"/>
                  <c:y val="0"/>
                </c:manualLayout>
              </c:layout>
              <c:showVal val="1"/>
            </c:dLbl>
            <c:dLbl>
              <c:idx val="5"/>
              <c:layout>
                <c:manualLayout>
                  <c:x val="1.2779552715654991E-2"/>
                  <c:y val="4.1414941475511333E-7"/>
                </c:manualLayout>
              </c:layout>
              <c:showVal val="1"/>
            </c:dLbl>
            <c:numFmt formatCode="General" sourceLinked="0"/>
            <c:spPr>
              <a:scene3d>
                <a:camera prst="orthographicFront"/>
                <a:lightRig rig="threePt" dir="t"/>
              </a:scene3d>
              <a:sp3d prstMaterial="metal"/>
            </c:spPr>
            <c:showVal val="1"/>
          </c:dLbls>
          <c:cat>
            <c:numRef>
              <c:f>Лист1!$A$2:$A$21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Лист1!$C$2:$C$21</c:f>
              <c:numCache>
                <c:formatCode>General</c:formatCode>
                <c:ptCount val="20"/>
                <c:pt idx="0">
                  <c:v>0</c:v>
                </c:pt>
                <c:pt idx="1">
                  <c:v>-6</c:v>
                </c:pt>
                <c:pt idx="2">
                  <c:v>0</c:v>
                </c:pt>
                <c:pt idx="3">
                  <c:v>0</c:v>
                </c:pt>
                <c:pt idx="4">
                  <c:v>7</c:v>
                </c:pt>
                <c:pt idx="5">
                  <c:v>-4</c:v>
                </c:pt>
                <c:pt idx="6">
                  <c:v>10</c:v>
                </c:pt>
                <c:pt idx="7">
                  <c:v>0</c:v>
                </c:pt>
                <c:pt idx="8">
                  <c:v>5</c:v>
                </c:pt>
                <c:pt idx="9">
                  <c:v>0</c:v>
                </c:pt>
                <c:pt idx="10">
                  <c:v>1</c:v>
                </c:pt>
                <c:pt idx="11">
                  <c:v>15</c:v>
                </c:pt>
                <c:pt idx="12">
                  <c:v>22</c:v>
                </c:pt>
                <c:pt idx="13">
                  <c:v>5</c:v>
                </c:pt>
                <c:pt idx="14">
                  <c:v>25</c:v>
                </c:pt>
                <c:pt idx="15">
                  <c:v>26</c:v>
                </c:pt>
                <c:pt idx="16">
                  <c:v>6</c:v>
                </c:pt>
                <c:pt idx="17">
                  <c:v>12</c:v>
                </c:pt>
                <c:pt idx="18">
                  <c:v>6</c:v>
                </c:pt>
                <c:pt idx="19">
                  <c:v>0</c:v>
                </c:pt>
              </c:numCache>
            </c:numRef>
          </c:val>
        </c:ser>
        <c:dLbls>
          <c:showVal val="1"/>
        </c:dLbls>
        <c:gapWidth val="0"/>
        <c:gapDepth val="248"/>
        <c:shape val="box"/>
        <c:axId val="106379520"/>
        <c:axId val="106545536"/>
        <c:axId val="0"/>
      </c:bar3DChart>
      <c:catAx>
        <c:axId val="106379520"/>
        <c:scaling>
          <c:orientation val="minMax"/>
        </c:scaling>
        <c:axPos val="b"/>
        <c:title>
          <c:tx>
            <c:rich>
              <a:bodyPr/>
              <a:lstStyle/>
              <a:p>
                <a:pPr>
                  <a:defRPr/>
                </a:pPr>
                <a:r>
                  <a:rPr lang="ru-RU"/>
                  <a:t>Задания</a:t>
                </a:r>
              </a:p>
            </c:rich>
          </c:tx>
          <c:layout>
            <c:manualLayout>
              <c:xMode val="edge"/>
              <c:yMode val="edge"/>
              <c:x val="0.47718411428079688"/>
              <c:y val="0.88940993454218364"/>
            </c:manualLayout>
          </c:layout>
        </c:title>
        <c:numFmt formatCode="General" sourceLinked="1"/>
        <c:majorTickMark val="none"/>
        <c:tickLblPos val="nextTo"/>
        <c:crossAx val="106545536"/>
        <c:crosses val="autoZero"/>
        <c:auto val="1"/>
        <c:lblAlgn val="ctr"/>
        <c:lblOffset val="100"/>
      </c:catAx>
      <c:valAx>
        <c:axId val="106545536"/>
        <c:scaling>
          <c:orientation val="minMax"/>
        </c:scaling>
        <c:axPos val="l"/>
        <c:majorGridlines/>
        <c:title>
          <c:tx>
            <c:rich>
              <a:bodyPr rot="0" vert="wordArtVert"/>
              <a:lstStyle/>
              <a:p>
                <a:pPr>
                  <a:defRPr/>
                </a:pPr>
                <a:r>
                  <a:rPr lang="ru-RU"/>
                  <a:t>Баллы</a:t>
                </a:r>
              </a:p>
            </c:rich>
          </c:tx>
          <c:layout>
            <c:manualLayout>
              <c:xMode val="edge"/>
              <c:yMode val="edge"/>
              <c:x val="1.5225266952918639E-2"/>
              <c:y val="0.33755074919432787"/>
            </c:manualLayout>
          </c:layout>
        </c:title>
        <c:numFmt formatCode="General" sourceLinked="1"/>
        <c:majorTickMark val="none"/>
        <c:tickLblPos val="nextTo"/>
        <c:spPr>
          <a:ln w="9525">
            <a:noFill/>
          </a:ln>
        </c:spPr>
        <c:crossAx val="106379520"/>
        <c:crosses val="autoZero"/>
        <c:crossBetween val="between"/>
      </c:valAx>
    </c:plotArea>
    <c:legend>
      <c:legendPos val="b"/>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11498</Words>
  <Characters>65544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2019-03-30T14:15:00Z</dcterms:created>
  <dcterms:modified xsi:type="dcterms:W3CDTF">2019-07-15T07:05:00Z</dcterms:modified>
</cp:coreProperties>
</file>